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325D14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325D1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325D1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325D1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4D4BE580" w14:textId="77777777" w:rsidR="00EF2008" w:rsidRPr="00325D1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3B03CC8" w14:textId="77777777" w:rsidR="00EF2008" w:rsidRPr="00325D1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325D14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325D14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25D14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586CDBC4" w:rsidR="004311A9" w:rsidRPr="00325D14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25D14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380105" w:rsidRPr="00325D14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325D14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55B1713A" w14:textId="0E2B7691" w:rsidR="00EF2008" w:rsidRPr="00325D14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25D14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325D14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325D14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325D14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325D14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325D14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325D14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7047A0A1" w14:textId="77777777" w:rsidR="00325D14" w:rsidRDefault="00325D14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646C8BD" w14:textId="4493AC59" w:rsidR="00380105" w:rsidRPr="00325D14" w:rsidRDefault="00380105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325D14">
        <w:rPr>
          <w:rFonts w:ascii="Arial" w:eastAsia="Times New Roman" w:hAnsi="Arial" w:cs="Arial"/>
          <w:sz w:val="24"/>
          <w:szCs w:val="24"/>
          <w:lang w:val="mn-MN"/>
        </w:rPr>
        <w:t>АЖЛЫН ХЭСГИЙН БҮРЭЛДЭХҮҮН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380105" w:rsidRPr="00325D14" w14:paraId="40B9C9E3" w14:textId="77777777" w:rsidTr="00325D14">
        <w:trPr>
          <w:trHeight w:val="51"/>
        </w:trPr>
        <w:tc>
          <w:tcPr>
            <w:tcW w:w="4111" w:type="dxa"/>
            <w:hideMark/>
          </w:tcPr>
          <w:p w14:paraId="147C0E0E" w14:textId="77777777" w:rsidR="00380105" w:rsidRPr="00325D14" w:rsidRDefault="00380105" w:rsidP="00142083">
            <w:pPr>
              <w:jc w:val="both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Ажлын хэсгийн дарга:</w:t>
            </w:r>
          </w:p>
        </w:tc>
        <w:tc>
          <w:tcPr>
            <w:tcW w:w="5387" w:type="dxa"/>
            <w:hideMark/>
          </w:tcPr>
          <w:p w14:paraId="7633DD3D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 xml:space="preserve">Ж.Бат-Өлзий </w:t>
            </w:r>
            <w:r w:rsidRPr="00325D14">
              <w:rPr>
                <w:rFonts w:ascii="Arial" w:eastAsiaTheme="minorEastAsia" w:hAnsi="Arial"/>
                <w:sz w:val="24"/>
                <w:szCs w:val="30"/>
                <w:lang w:val="mn-MN" w:eastAsia="zh-CN" w:bidi="mn-Mong-MN"/>
              </w:rPr>
              <w:t>(</w:t>
            </w: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Аймгийн Засаг даргын Тамгын газрын Бүс, орон нутгийн хөрөнгө оруулалт, бодлого төлөвлөлтийн хэлтсийн дарга)</w:t>
            </w:r>
          </w:p>
          <w:p w14:paraId="3EBB692B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14:paraId="36BE61C6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380105" w:rsidRPr="00325D14" w14:paraId="3C7D587B" w14:textId="77777777" w:rsidTr="00325D14">
        <w:trPr>
          <w:trHeight w:val="565"/>
        </w:trPr>
        <w:tc>
          <w:tcPr>
            <w:tcW w:w="4111" w:type="dxa"/>
          </w:tcPr>
          <w:p w14:paraId="3282E4F4" w14:textId="40CFBE63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  <w:p w14:paraId="62963629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7A8B4B6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E29809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936C57E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5436C28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6991E43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B2AC11C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23F4808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0BB344C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8D215D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E9C7E7E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4AD9A1D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02FE2B6C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BD47C63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1B4DDF9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2B47B8A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00F42E0F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297AF8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0035526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8A699D7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387" w:type="dxa"/>
            <w:hideMark/>
          </w:tcPr>
          <w:p w14:paraId="4A687E39" w14:textId="6A1D075A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Х.Эрдэнэбулган (Аймгийн иргэдийн Төлөөлөгчдийн Хурлын төлөөлөгч</w:t>
            </w:r>
            <w:r w:rsidR="00325D14" w:rsidRPr="00325D14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325D14">
              <w:rPr>
                <w:rFonts w:ascii="Arial" w:hAnsi="Arial" w:cs="Arial"/>
                <w:sz w:val="24"/>
                <w:szCs w:val="24"/>
                <w:lang w:val="mn-MN"/>
              </w:rPr>
              <w:t>зөвшилцсөнөөр</w:t>
            </w: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25BF283E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3177AA7E" w14:textId="62E2E832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Н.Баяртогтох (Аймгийн иргэдийн Төлөөлөгчдийн Хурлын төлөөлөгч</w:t>
            </w:r>
            <w:r w:rsidR="00325D14">
              <w:rPr>
                <w:rFonts w:ascii="Arial" w:hAnsi="Arial" w:cs="Arial"/>
                <w:sz w:val="24"/>
                <w:szCs w:val="24"/>
                <w:lang w:val="mn-MN"/>
              </w:rPr>
              <w:t xml:space="preserve"> зөвшилцсөнөөр</w:t>
            </w: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56D460B0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2C8E33A1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Б.Одгэрэл (Хотын захирагчийн албаны дарга)</w:t>
            </w:r>
          </w:p>
          <w:p w14:paraId="665F6C58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75CC6965" w14:textId="6960792A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Г.Гансүх (Хяналт–шинжилгээ, үнэлгээний хэлтсийн дарга)</w:t>
            </w:r>
          </w:p>
          <w:p w14:paraId="3DF44A71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5FD8A98A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Ш.Өлзийбаяр (Санхүү, төрийн сангийн хэлтсийн дарга)</w:t>
            </w:r>
          </w:p>
          <w:p w14:paraId="15ED00D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40459BDC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Г.Эрдэнэбулган (Нийгмийн бодлогын хэлтсийн  дарга)</w:t>
            </w:r>
          </w:p>
          <w:p w14:paraId="49790E67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442A6A32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С.Жаргалсайхан (Байгаль орчны газрын дарга)</w:t>
            </w:r>
          </w:p>
          <w:p w14:paraId="2A38E5C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63D375BB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С.Даваадорж (Хүнс, хөдөө аж ахуйн газрын дарга)</w:t>
            </w:r>
          </w:p>
          <w:p w14:paraId="4258657E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543A7574" w14:textId="664ADC55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Р.Галбаатар (Газрын харилцаа, барилга, хот байгуулалтын газрын даргын үүргийг түр орлон гүйцэтгэгч)</w:t>
            </w:r>
          </w:p>
          <w:p w14:paraId="61B8C572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087B8C3F" w14:textId="16AAB1DB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Ц.Нэмэхбаяр (Хот байгуулалт, барилга захиалагчийн алба УТҮГ-ын захирал)</w:t>
            </w:r>
          </w:p>
          <w:p w14:paraId="06BFFA99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0DFD6B6B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Б.Ууганцэцэг (Хөгжлийн бодлого, төлөвлөлт хариуцсан ахлах мэргэжилтэн)</w:t>
            </w:r>
          </w:p>
          <w:p w14:paraId="4E0EA550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22E8C5CE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М.Алтангэрэл (Хөрөнгө оруулалтын төлөвлөлт, хэрэгжилт хариуцсан мэргэжилтэн хариуцсан мэргэжилтэн)</w:t>
            </w:r>
          </w:p>
          <w:p w14:paraId="56F93E36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32D4774F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П.Энхжаргал (Санхүү, төрийн сангийн хэлтсийн Төсвийн төлөвлөлт, зарлага хариуцсан ахлах мэргэжилтэн)</w:t>
            </w:r>
          </w:p>
          <w:p w14:paraId="1BF1D570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  <w:p w14:paraId="2795E4F5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380105" w:rsidRPr="00325D14" w14:paraId="2C67D16A" w14:textId="77777777" w:rsidTr="00325D14">
        <w:trPr>
          <w:trHeight w:val="125"/>
        </w:trPr>
        <w:tc>
          <w:tcPr>
            <w:tcW w:w="4111" w:type="dxa"/>
          </w:tcPr>
          <w:p w14:paraId="2FB8397B" w14:textId="190CFCC1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Нарийн бичгийн дарга:</w:t>
            </w:r>
          </w:p>
          <w:p w14:paraId="4981F282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387" w:type="dxa"/>
          </w:tcPr>
          <w:p w14:paraId="1941425D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5D14">
              <w:rPr>
                <w:rFonts w:ascii="Arial" w:hAnsi="Arial" w:cs="Arial"/>
                <w:sz w:val="24"/>
                <w:szCs w:val="24"/>
                <w:lang w:val="mn-MN"/>
              </w:rPr>
              <w:t>Б.Цолмон (Бүс, орон нутгийн хөрөнгө оруулалт, бодлого төлөвлөлтийн хэлтсийн Орон нутгийн хөгжлийн сан хариуцсан мэргэжилтэн)</w:t>
            </w:r>
          </w:p>
          <w:p w14:paraId="779BBB27" w14:textId="77777777" w:rsidR="00380105" w:rsidRPr="00325D14" w:rsidRDefault="00380105" w:rsidP="0014208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3986D8F1" w14:textId="77777777" w:rsidR="004311A9" w:rsidRPr="00325D14" w:rsidRDefault="004311A9" w:rsidP="00380105">
      <w:pPr>
        <w:spacing w:after="0" w:line="240" w:lineRule="auto"/>
        <w:rPr>
          <w:rFonts w:ascii="Arial" w:hAnsi="Arial" w:cs="Arial"/>
          <w:lang w:val="mn-MN"/>
        </w:rPr>
      </w:pPr>
    </w:p>
    <w:p w14:paraId="1AA1F33F" w14:textId="4AA36C31" w:rsidR="004311A9" w:rsidRPr="00325D14" w:rsidRDefault="004311A9" w:rsidP="004311A9">
      <w:pPr>
        <w:jc w:val="center"/>
        <w:rPr>
          <w:sz w:val="24"/>
          <w:szCs w:val="24"/>
          <w:lang w:val="mn-MN"/>
        </w:rPr>
      </w:pPr>
      <w:r w:rsidRPr="00325D14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325D14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325D14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325D14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325D14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325D14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325D14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325D1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325D1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325D1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325D1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325D14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325D14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325D1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325D14">
        <w:rPr>
          <w:sz w:val="22"/>
          <w:szCs w:val="22"/>
          <w:lang w:val="mn-MN"/>
        </w:rPr>
        <w:t xml:space="preserve">                                                </w:t>
      </w:r>
      <w:r w:rsidR="005E49A5" w:rsidRPr="00325D1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325D1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325D1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325D1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325D1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325D1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325D1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325D1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44F9F"/>
    <w:multiLevelType w:val="hybridMultilevel"/>
    <w:tmpl w:val="E21AB7EE"/>
    <w:lvl w:ilvl="0" w:tplc="F07E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3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1"/>
  </w:num>
  <w:num w:numId="3" w16cid:durableId="1006707603">
    <w:abstractNumId w:val="20"/>
  </w:num>
  <w:num w:numId="4" w16cid:durableId="109786626">
    <w:abstractNumId w:val="27"/>
  </w:num>
  <w:num w:numId="5" w16cid:durableId="803738938">
    <w:abstractNumId w:val="28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30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9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7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6"/>
  </w:num>
  <w:num w:numId="19" w16cid:durableId="830413093">
    <w:abstractNumId w:val="42"/>
  </w:num>
  <w:num w:numId="20" w16cid:durableId="1554540114">
    <w:abstractNumId w:val="23"/>
  </w:num>
  <w:num w:numId="21" w16cid:durableId="762070983">
    <w:abstractNumId w:val="43"/>
  </w:num>
  <w:num w:numId="22" w16cid:durableId="1488522201">
    <w:abstractNumId w:val="15"/>
  </w:num>
  <w:num w:numId="23" w16cid:durableId="744454912">
    <w:abstractNumId w:val="26"/>
  </w:num>
  <w:num w:numId="24" w16cid:durableId="1951277504">
    <w:abstractNumId w:val="24"/>
  </w:num>
  <w:num w:numId="25" w16cid:durableId="153837870">
    <w:abstractNumId w:val="1"/>
  </w:num>
  <w:num w:numId="26" w16cid:durableId="1930038186">
    <w:abstractNumId w:val="19"/>
  </w:num>
  <w:num w:numId="27" w16cid:durableId="505558588">
    <w:abstractNumId w:val="32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5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1"/>
  </w:num>
  <w:num w:numId="45" w16cid:durableId="1251040983">
    <w:abstractNumId w:val="10"/>
  </w:num>
  <w:num w:numId="46" w16cid:durableId="1302079270">
    <w:abstractNumId w:val="35"/>
  </w:num>
  <w:num w:numId="47" w16cid:durableId="1632705719">
    <w:abstractNumId w:val="18"/>
  </w:num>
  <w:num w:numId="48" w16cid:durableId="742065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76158949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25D14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05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4A31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67C69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2026-03-20T01:43:00Z</cp:lastPrinted>
  <dcterms:created xsi:type="dcterms:W3CDTF">2026-04-06T09:02:00Z</dcterms:created>
  <dcterms:modified xsi:type="dcterms:W3CDTF">2026-04-06T09:02:00Z</dcterms:modified>
</cp:coreProperties>
</file>