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4392" w14:textId="40BCA72F" w:rsidR="00984336" w:rsidRPr="00984336" w:rsidRDefault="00984336" w:rsidP="00023F4E">
      <w:pPr>
        <w:tabs>
          <w:tab w:val="left" w:pos="6705"/>
        </w:tabs>
        <w:spacing w:line="240" w:lineRule="auto"/>
        <w:jc w:val="both"/>
        <w:rPr>
          <w:sz w:val="24"/>
          <w:szCs w:val="24"/>
          <w:lang w:val="mn-MN"/>
        </w:rPr>
      </w:pPr>
      <w:bookmarkStart w:id="0" w:name="_Hlk187681366"/>
    </w:p>
    <w:p w14:paraId="0ED16593" w14:textId="77777777" w:rsidR="00CE7CC1" w:rsidRDefault="00CE7CC1" w:rsidP="00984336">
      <w:pPr>
        <w:tabs>
          <w:tab w:val="left" w:pos="15309"/>
        </w:tabs>
        <w:spacing w:after="0" w:line="240" w:lineRule="auto"/>
        <w:jc w:val="right"/>
        <w:rPr>
          <w:rFonts w:ascii="Arial" w:hAnsi="Arial" w:cs="Arial"/>
          <w:sz w:val="24"/>
          <w:szCs w:val="24"/>
          <w:lang w:val="mn-MN"/>
        </w:rPr>
      </w:pPr>
    </w:p>
    <w:p w14:paraId="0FE79B7B" w14:textId="7E975629" w:rsidR="00984336" w:rsidRPr="00984336" w:rsidRDefault="00984336" w:rsidP="00984336">
      <w:pPr>
        <w:tabs>
          <w:tab w:val="left" w:pos="15309"/>
        </w:tabs>
        <w:spacing w:after="0" w:line="240" w:lineRule="auto"/>
        <w:jc w:val="right"/>
        <w:rPr>
          <w:rFonts w:ascii="Arial" w:hAnsi="Arial" w:cs="Arial"/>
          <w:sz w:val="24"/>
          <w:szCs w:val="24"/>
          <w:lang w:val="mn-MN"/>
        </w:rPr>
      </w:pPr>
      <w:r w:rsidRPr="00984336">
        <w:rPr>
          <w:rFonts w:ascii="Arial" w:hAnsi="Arial" w:cs="Arial"/>
          <w:sz w:val="24"/>
          <w:szCs w:val="24"/>
          <w:lang w:val="mn-MN"/>
        </w:rPr>
        <w:t xml:space="preserve">Аймгийн Засаг даргын 2025 оны </w:t>
      </w:r>
    </w:p>
    <w:p w14:paraId="434482B1" w14:textId="77777777" w:rsidR="00984336" w:rsidRPr="00984336" w:rsidRDefault="00984336" w:rsidP="00984336">
      <w:pPr>
        <w:spacing w:after="0" w:line="240" w:lineRule="auto"/>
        <w:jc w:val="right"/>
        <w:rPr>
          <w:rFonts w:ascii="Arial" w:hAnsi="Arial" w:cs="Arial"/>
          <w:sz w:val="24"/>
          <w:szCs w:val="24"/>
          <w:lang w:val="mn-MN"/>
        </w:rPr>
      </w:pPr>
      <w:r w:rsidRPr="00984336">
        <w:rPr>
          <w:rFonts w:ascii="Arial" w:hAnsi="Arial" w:cs="Arial"/>
          <w:sz w:val="24"/>
          <w:szCs w:val="24"/>
          <w:lang w:val="mn-MN"/>
        </w:rPr>
        <w:t>..... дугаар сарын ......-ны өдрийн</w:t>
      </w:r>
    </w:p>
    <w:p w14:paraId="7595C773" w14:textId="58218C3E" w:rsidR="00984336" w:rsidRPr="00CE6DDC" w:rsidRDefault="00FD066A" w:rsidP="00FD066A">
      <w:pPr>
        <w:spacing w:after="0" w:line="240" w:lineRule="auto"/>
        <w:jc w:val="right"/>
        <w:rPr>
          <w:rFonts w:ascii="Arial" w:hAnsi="Arial" w:cs="Arial"/>
          <w:sz w:val="20"/>
          <w:szCs w:val="20"/>
          <w:lang w:val="mn-MN"/>
        </w:rPr>
      </w:pPr>
      <w:r>
        <w:rPr>
          <w:rFonts w:ascii="Arial" w:hAnsi="Arial" w:cs="Arial"/>
          <w:sz w:val="24"/>
          <w:szCs w:val="24"/>
        </w:rPr>
        <w:t xml:space="preserve">   </w:t>
      </w:r>
      <w:r w:rsidR="00984336" w:rsidRPr="00984336">
        <w:rPr>
          <w:rFonts w:ascii="Arial" w:hAnsi="Arial" w:cs="Arial"/>
          <w:sz w:val="24"/>
          <w:szCs w:val="24"/>
          <w:lang w:val="mn-MN"/>
        </w:rPr>
        <w:t>.....дугаар захирамжийн</w:t>
      </w:r>
      <w:r>
        <w:rPr>
          <w:rFonts w:ascii="Arial" w:hAnsi="Arial" w:cs="Arial"/>
          <w:sz w:val="24"/>
          <w:szCs w:val="24"/>
          <w:lang w:val="mn-MN"/>
        </w:rPr>
        <w:t xml:space="preserve"> </w:t>
      </w:r>
      <w:r>
        <w:rPr>
          <w:rFonts w:ascii="Arial" w:hAnsi="Arial"/>
          <w:sz w:val="24"/>
          <w:szCs w:val="30"/>
          <w:lang w:bidi="mn-Mong-MN"/>
        </w:rPr>
        <w:t>I</w:t>
      </w:r>
      <w:r w:rsidR="00984336" w:rsidRPr="00984336">
        <w:rPr>
          <w:rFonts w:ascii="Arial" w:hAnsi="Arial" w:cs="Arial"/>
          <w:sz w:val="24"/>
          <w:szCs w:val="24"/>
          <w:lang w:val="mn-MN"/>
        </w:rPr>
        <w:t xml:space="preserve"> хавсралт</w:t>
      </w:r>
    </w:p>
    <w:p w14:paraId="4E4D367C" w14:textId="77777777" w:rsidR="00984336" w:rsidRPr="00CE6DDC" w:rsidRDefault="00984336" w:rsidP="00984336">
      <w:pPr>
        <w:spacing w:after="0" w:line="240" w:lineRule="auto"/>
        <w:jc w:val="right"/>
        <w:rPr>
          <w:rFonts w:ascii="Arial" w:hAnsi="Arial" w:cs="Arial"/>
          <w:sz w:val="20"/>
          <w:szCs w:val="20"/>
          <w:lang w:val="mn-MN"/>
        </w:rPr>
      </w:pPr>
    </w:p>
    <w:p w14:paraId="03300878" w14:textId="5DA04313" w:rsidR="00984336" w:rsidRDefault="00984336" w:rsidP="00984336">
      <w:pPr>
        <w:spacing w:after="0" w:line="240" w:lineRule="auto"/>
        <w:jc w:val="right"/>
        <w:rPr>
          <w:rFonts w:ascii="Arial" w:hAnsi="Arial" w:cs="Arial"/>
          <w:sz w:val="24"/>
          <w:szCs w:val="24"/>
          <w:lang w:val="mn-MN"/>
        </w:rPr>
      </w:pPr>
    </w:p>
    <w:p w14:paraId="683A28AF" w14:textId="77777777" w:rsidR="00FD066A" w:rsidRPr="00CE6DDC" w:rsidRDefault="00FD066A" w:rsidP="00984336">
      <w:pPr>
        <w:spacing w:after="0" w:line="240" w:lineRule="auto"/>
        <w:jc w:val="right"/>
        <w:rPr>
          <w:rFonts w:ascii="Arial" w:hAnsi="Arial" w:cs="Arial"/>
          <w:sz w:val="24"/>
          <w:szCs w:val="24"/>
          <w:lang w:val="mn-MN"/>
        </w:rPr>
      </w:pPr>
    </w:p>
    <w:p w14:paraId="64C199C4" w14:textId="4330C89E" w:rsidR="00984336" w:rsidRDefault="00984336" w:rsidP="00984336">
      <w:pPr>
        <w:spacing w:after="0" w:line="240" w:lineRule="auto"/>
        <w:jc w:val="center"/>
        <w:rPr>
          <w:rFonts w:ascii="Arial" w:hAnsi="Arial" w:cs="Arial"/>
          <w:sz w:val="24"/>
          <w:szCs w:val="24"/>
          <w:lang w:val="mn-MN"/>
        </w:rPr>
      </w:pPr>
      <w:r w:rsidRPr="00CE6DDC">
        <w:rPr>
          <w:rFonts w:ascii="Arial" w:hAnsi="Arial" w:cs="Arial"/>
          <w:sz w:val="24"/>
          <w:szCs w:val="24"/>
          <w:lang w:val="mn-MN"/>
        </w:rPr>
        <w:t>АЖЛЫН ХЭСГИЙН БҮРЭЛДЭХҮҮН</w:t>
      </w:r>
    </w:p>
    <w:p w14:paraId="418D1D68" w14:textId="77777777" w:rsidR="00FD066A" w:rsidRPr="00CE6DDC" w:rsidRDefault="00FD066A" w:rsidP="00984336">
      <w:pPr>
        <w:spacing w:after="0" w:line="240" w:lineRule="auto"/>
        <w:jc w:val="center"/>
        <w:rPr>
          <w:rFonts w:ascii="Arial" w:hAnsi="Arial" w:cs="Arial"/>
          <w:sz w:val="24"/>
          <w:szCs w:val="24"/>
          <w:lang w:val="mn-MN"/>
        </w:rPr>
      </w:pPr>
    </w:p>
    <w:p w14:paraId="7234DA8E" w14:textId="77777777" w:rsidR="00984336" w:rsidRPr="00CE6DDC" w:rsidRDefault="00984336" w:rsidP="00984336">
      <w:pPr>
        <w:spacing w:after="0" w:line="240" w:lineRule="auto"/>
        <w:jc w:val="center"/>
        <w:rPr>
          <w:rFonts w:ascii="Arial" w:hAnsi="Arial" w:cs="Arial"/>
          <w:sz w:val="24"/>
          <w:szCs w:val="24"/>
          <w:lang w:val="mn-MN"/>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6095"/>
      </w:tblGrid>
      <w:tr w:rsidR="00984336" w:rsidRPr="00CE6DDC" w14:paraId="0E782830" w14:textId="77777777" w:rsidTr="00CE7CC1">
        <w:trPr>
          <w:trHeight w:val="663"/>
        </w:trPr>
        <w:tc>
          <w:tcPr>
            <w:tcW w:w="3403" w:type="dxa"/>
          </w:tcPr>
          <w:p w14:paraId="70B16F12" w14:textId="77A7103F" w:rsidR="00984336" w:rsidRPr="00CE6DDC" w:rsidRDefault="00FD066A" w:rsidP="00E4182B">
            <w:pPr>
              <w:spacing w:line="360" w:lineRule="auto"/>
              <w:rPr>
                <w:rFonts w:ascii="Arial" w:hAnsi="Arial"/>
                <w:sz w:val="24"/>
                <w:szCs w:val="24"/>
                <w:lang w:val="mn-MN"/>
              </w:rPr>
            </w:pPr>
            <w:r>
              <w:rPr>
                <w:rFonts w:ascii="Arial" w:hAnsi="Arial"/>
                <w:sz w:val="24"/>
                <w:szCs w:val="24"/>
                <w:lang w:val="mn-MN"/>
              </w:rPr>
              <w:t>Ажлын хэсгийн</w:t>
            </w:r>
            <w:r w:rsidR="00984336" w:rsidRPr="00CE6DDC">
              <w:rPr>
                <w:rFonts w:ascii="Arial" w:hAnsi="Arial"/>
                <w:sz w:val="24"/>
                <w:szCs w:val="24"/>
                <w:lang w:val="mn-MN"/>
              </w:rPr>
              <w:t xml:space="preserve"> дарга:</w:t>
            </w:r>
            <w:r w:rsidR="00984336" w:rsidRPr="00CE6DDC">
              <w:rPr>
                <w:rFonts w:ascii="Arial" w:hAnsi="Arial"/>
                <w:sz w:val="24"/>
                <w:szCs w:val="24"/>
                <w:lang w:val="mn-MN"/>
              </w:rPr>
              <w:tab/>
            </w:r>
          </w:p>
        </w:tc>
        <w:tc>
          <w:tcPr>
            <w:tcW w:w="6095" w:type="dxa"/>
          </w:tcPr>
          <w:p w14:paraId="6CEEA03F" w14:textId="77777777" w:rsidR="00984336" w:rsidRDefault="00984336" w:rsidP="00FD066A">
            <w:pPr>
              <w:jc w:val="both"/>
              <w:rPr>
                <w:rStyle w:val="Emphasis"/>
                <w:rFonts w:ascii="Arial" w:hAnsi="Arial" w:cs="Arial"/>
                <w:i w:val="0"/>
                <w:iCs w:val="0"/>
                <w:color w:val="000000"/>
                <w:sz w:val="24"/>
                <w:szCs w:val="24"/>
                <w:shd w:val="clear" w:color="auto" w:fill="FFFFFF"/>
                <w:lang w:val="mn-MN"/>
              </w:rPr>
            </w:pPr>
            <w:r w:rsidRPr="00FD066A">
              <w:rPr>
                <w:rStyle w:val="Emphasis"/>
                <w:rFonts w:ascii="Arial" w:hAnsi="Arial" w:cs="Arial"/>
                <w:i w:val="0"/>
                <w:iCs w:val="0"/>
                <w:color w:val="000000"/>
                <w:sz w:val="24"/>
                <w:szCs w:val="24"/>
                <w:shd w:val="clear" w:color="auto" w:fill="FFFFFF"/>
                <w:lang w:val="mn-MN"/>
              </w:rPr>
              <w:t xml:space="preserve">Хамтын ажиллагаа, гадаад, дотоодын төсөл хөтөлбөр хариуцсан удирдагч </w:t>
            </w:r>
          </w:p>
          <w:p w14:paraId="61FEFE8C" w14:textId="0DF0E0D9" w:rsidR="00FD066A" w:rsidRPr="00FD066A" w:rsidRDefault="00FD066A" w:rsidP="00FD066A">
            <w:pPr>
              <w:jc w:val="both"/>
              <w:rPr>
                <w:rFonts w:ascii="Arial" w:hAnsi="Arial" w:cs="Arial"/>
                <w:i/>
                <w:iCs/>
                <w:sz w:val="16"/>
                <w:szCs w:val="16"/>
                <w:lang w:val="mn-MN"/>
              </w:rPr>
            </w:pPr>
          </w:p>
        </w:tc>
      </w:tr>
      <w:tr w:rsidR="00984336" w:rsidRPr="00CE6DDC" w14:paraId="2EF070FB" w14:textId="77777777" w:rsidTr="00CE7CC1">
        <w:trPr>
          <w:trHeight w:val="1047"/>
        </w:trPr>
        <w:tc>
          <w:tcPr>
            <w:tcW w:w="3403" w:type="dxa"/>
          </w:tcPr>
          <w:p w14:paraId="32AA7F6C" w14:textId="77777777" w:rsidR="00984336" w:rsidRPr="00CE6DDC" w:rsidRDefault="00984336" w:rsidP="00E4182B">
            <w:pPr>
              <w:spacing w:line="360" w:lineRule="auto"/>
              <w:rPr>
                <w:rFonts w:ascii="Arial" w:hAnsi="Arial"/>
                <w:sz w:val="24"/>
                <w:szCs w:val="24"/>
                <w:lang w:val="mn-MN"/>
              </w:rPr>
            </w:pPr>
            <w:r w:rsidRPr="00CE6DDC">
              <w:rPr>
                <w:rFonts w:ascii="Arial" w:hAnsi="Arial"/>
                <w:sz w:val="24"/>
                <w:szCs w:val="24"/>
                <w:lang w:val="mn-MN"/>
              </w:rPr>
              <w:t xml:space="preserve">Гишүүд: </w:t>
            </w:r>
          </w:p>
        </w:tc>
        <w:tc>
          <w:tcPr>
            <w:tcW w:w="6095" w:type="dxa"/>
          </w:tcPr>
          <w:p w14:paraId="51E71EBC" w14:textId="11479BC0" w:rsidR="00984336" w:rsidRDefault="00984336" w:rsidP="00FD066A">
            <w:pPr>
              <w:jc w:val="both"/>
              <w:rPr>
                <w:rFonts w:ascii="Arial" w:hAnsi="Arial" w:cs="Arial"/>
                <w:sz w:val="24"/>
                <w:szCs w:val="24"/>
                <w:lang w:val="mn-MN"/>
              </w:rPr>
            </w:pPr>
            <w:r w:rsidRPr="00FD066A">
              <w:rPr>
                <w:rFonts w:ascii="Arial" w:hAnsi="Arial"/>
                <w:sz w:val="24"/>
                <w:szCs w:val="24"/>
                <w:lang w:val="mn-MN"/>
              </w:rPr>
              <w:t xml:space="preserve">Аймгийн Засаг даргын Тамгын газрын Нийгмийн бодлогын хэлтсийн </w:t>
            </w:r>
            <w:r w:rsidRPr="00FD066A">
              <w:rPr>
                <w:rStyle w:val="Emphasis"/>
                <w:rFonts w:ascii="Arial" w:hAnsi="Arial" w:cs="Arial"/>
                <w:i w:val="0"/>
                <w:iCs w:val="0"/>
                <w:color w:val="000000"/>
                <w:sz w:val="24"/>
                <w:szCs w:val="24"/>
                <w:shd w:val="clear" w:color="auto" w:fill="FFFFFF"/>
                <w:lang w:val="mn-MN"/>
              </w:rPr>
              <w:t>дарга</w:t>
            </w:r>
            <w:r w:rsidRPr="00FD066A">
              <w:rPr>
                <w:rFonts w:ascii="Arial" w:hAnsi="Arial" w:cs="Arial"/>
                <w:sz w:val="24"/>
                <w:szCs w:val="24"/>
                <w:lang w:val="mn-MN"/>
              </w:rPr>
              <w:t xml:space="preserve">  </w:t>
            </w:r>
          </w:p>
          <w:p w14:paraId="032EC528" w14:textId="77777777" w:rsidR="00FD066A" w:rsidRPr="00FD066A" w:rsidRDefault="00FD066A" w:rsidP="00FD066A">
            <w:pPr>
              <w:rPr>
                <w:rFonts w:ascii="Arial" w:hAnsi="Arial" w:cs="Arial"/>
                <w:sz w:val="16"/>
                <w:szCs w:val="16"/>
                <w:lang w:val="mn-MN"/>
              </w:rPr>
            </w:pPr>
          </w:p>
          <w:p w14:paraId="2A92FD99" w14:textId="33AC5599" w:rsidR="00984336" w:rsidRDefault="00984336" w:rsidP="00FD066A">
            <w:pPr>
              <w:rPr>
                <w:rFonts w:ascii="Arial" w:hAnsi="Arial" w:cs="Arial"/>
                <w:sz w:val="24"/>
                <w:szCs w:val="24"/>
                <w:lang w:val="mn-MN"/>
              </w:rPr>
            </w:pPr>
            <w:r w:rsidRPr="00CE6DDC">
              <w:rPr>
                <w:rFonts w:ascii="Arial" w:hAnsi="Arial" w:cs="Arial"/>
                <w:sz w:val="24"/>
                <w:szCs w:val="24"/>
                <w:lang w:val="mn-MN"/>
              </w:rPr>
              <w:t>Баян-Өндөр сумын Засаг дарга</w:t>
            </w:r>
          </w:p>
          <w:p w14:paraId="755C9D7B" w14:textId="77777777" w:rsidR="00FD066A" w:rsidRPr="00FD066A" w:rsidRDefault="00FD066A" w:rsidP="00FD066A">
            <w:pPr>
              <w:rPr>
                <w:rFonts w:ascii="Arial" w:hAnsi="Arial" w:cs="Arial"/>
                <w:sz w:val="16"/>
                <w:szCs w:val="16"/>
                <w:lang w:val="mn-MN"/>
              </w:rPr>
            </w:pPr>
          </w:p>
          <w:p w14:paraId="445821A2" w14:textId="77777777" w:rsidR="00FD066A" w:rsidRDefault="00984336" w:rsidP="00FD066A">
            <w:pPr>
              <w:rPr>
                <w:rFonts w:ascii="Arial" w:hAnsi="Arial" w:cs="Arial"/>
                <w:sz w:val="24"/>
                <w:szCs w:val="24"/>
                <w:lang w:val="mn-MN"/>
              </w:rPr>
            </w:pPr>
            <w:r w:rsidRPr="00CE6DDC">
              <w:rPr>
                <w:rFonts w:ascii="Arial" w:hAnsi="Arial" w:cs="Arial"/>
                <w:sz w:val="24"/>
                <w:szCs w:val="24"/>
                <w:lang w:val="mn-MN"/>
              </w:rPr>
              <w:t xml:space="preserve">Жаргалант сумын сумын Засаг дарга </w:t>
            </w:r>
          </w:p>
          <w:p w14:paraId="64178E40" w14:textId="7D125BC9" w:rsidR="00984336" w:rsidRPr="00FD066A" w:rsidRDefault="00984336" w:rsidP="00FD066A">
            <w:pPr>
              <w:rPr>
                <w:rFonts w:ascii="Arial" w:hAnsi="Arial" w:cs="Arial"/>
                <w:sz w:val="16"/>
                <w:szCs w:val="16"/>
                <w:lang w:val="mn-MN"/>
              </w:rPr>
            </w:pPr>
            <w:r w:rsidRPr="00CE6DDC">
              <w:rPr>
                <w:rFonts w:ascii="Arial" w:hAnsi="Arial" w:cs="Arial"/>
                <w:sz w:val="24"/>
                <w:szCs w:val="24"/>
                <w:lang w:val="mn-MN"/>
              </w:rPr>
              <w:t xml:space="preserve"> </w:t>
            </w:r>
          </w:p>
          <w:p w14:paraId="76B92BE0" w14:textId="071F1FC7" w:rsidR="00984336" w:rsidRDefault="00984336" w:rsidP="00FD066A">
            <w:pPr>
              <w:jc w:val="both"/>
              <w:rPr>
                <w:rFonts w:ascii="Arial" w:hAnsi="Arial"/>
                <w:sz w:val="24"/>
                <w:szCs w:val="24"/>
                <w:lang w:val="mn-MN"/>
              </w:rPr>
            </w:pPr>
            <w:r w:rsidRPr="00CE6DDC">
              <w:rPr>
                <w:rFonts w:ascii="Arial" w:hAnsi="Arial"/>
                <w:sz w:val="24"/>
                <w:szCs w:val="24"/>
                <w:lang w:val="mn-MN"/>
              </w:rPr>
              <w:t>Аймгийн Засаг даргын Тамгын газрын   Нийгмийн бодлогын хэлтсийн Эрүүл мэндийн асуудал хариуцсан мэргэжилтэн</w:t>
            </w:r>
          </w:p>
          <w:p w14:paraId="5012D0EF" w14:textId="77777777" w:rsidR="00FD066A" w:rsidRPr="00FD066A" w:rsidRDefault="00FD066A" w:rsidP="00FD066A">
            <w:pPr>
              <w:jc w:val="both"/>
              <w:rPr>
                <w:rFonts w:ascii="Arial" w:hAnsi="Arial" w:cs="Arial"/>
                <w:sz w:val="16"/>
                <w:szCs w:val="16"/>
                <w:lang w:val="mn-MN"/>
              </w:rPr>
            </w:pPr>
          </w:p>
          <w:p w14:paraId="676A2E41" w14:textId="77777777" w:rsidR="00FD066A" w:rsidRDefault="00984336" w:rsidP="00FD066A">
            <w:pPr>
              <w:jc w:val="both"/>
              <w:rPr>
                <w:rFonts w:ascii="Arial" w:hAnsi="Arial" w:cs="Arial"/>
                <w:sz w:val="24"/>
                <w:szCs w:val="24"/>
                <w:lang w:val="mn-MN"/>
              </w:rPr>
            </w:pPr>
            <w:r w:rsidRPr="00CE6DDC">
              <w:rPr>
                <w:rFonts w:ascii="Arial" w:hAnsi="Arial" w:cs="Arial"/>
                <w:sz w:val="24"/>
                <w:szCs w:val="24"/>
                <w:lang w:val="mn-MN"/>
              </w:rPr>
              <w:t>Аймгийн Засаг даргын Тамгын газрын Боловсрол, соёл урлаг, шинжлэх ухаан хариуцсан мэргэжилтэн</w:t>
            </w:r>
          </w:p>
          <w:p w14:paraId="38D52F87" w14:textId="0BC6DF1E" w:rsidR="00984336" w:rsidRPr="00FD066A" w:rsidRDefault="00984336" w:rsidP="00FD066A">
            <w:pPr>
              <w:jc w:val="both"/>
              <w:rPr>
                <w:rFonts w:ascii="Arial" w:hAnsi="Arial" w:cs="Arial"/>
                <w:sz w:val="16"/>
                <w:szCs w:val="16"/>
                <w:lang w:val="mn-MN"/>
              </w:rPr>
            </w:pPr>
            <w:r w:rsidRPr="00CE6DDC">
              <w:rPr>
                <w:rFonts w:ascii="Arial" w:hAnsi="Arial" w:cs="Arial"/>
                <w:sz w:val="24"/>
                <w:szCs w:val="24"/>
                <w:lang w:val="mn-MN"/>
              </w:rPr>
              <w:t xml:space="preserve">     </w:t>
            </w:r>
          </w:p>
          <w:p w14:paraId="658D3152" w14:textId="040F282F" w:rsidR="00984336" w:rsidRDefault="00984336" w:rsidP="00FD066A">
            <w:pPr>
              <w:rPr>
                <w:rFonts w:ascii="Arial" w:hAnsi="Arial" w:cs="Arial"/>
                <w:sz w:val="24"/>
                <w:szCs w:val="24"/>
                <w:lang w:val="mn-MN"/>
              </w:rPr>
            </w:pPr>
            <w:r w:rsidRPr="00CE6DDC">
              <w:rPr>
                <w:rFonts w:ascii="Arial" w:hAnsi="Arial" w:cs="Arial"/>
                <w:sz w:val="24"/>
                <w:szCs w:val="24"/>
                <w:lang w:val="mn-MN"/>
              </w:rPr>
              <w:t>Эрүүл мэндийн газрын дарга</w:t>
            </w:r>
          </w:p>
          <w:p w14:paraId="54854EDE" w14:textId="77777777" w:rsidR="00FD066A" w:rsidRPr="00FD066A" w:rsidRDefault="00FD066A" w:rsidP="00FD066A">
            <w:pPr>
              <w:rPr>
                <w:rFonts w:ascii="Arial" w:hAnsi="Arial" w:cs="Arial"/>
                <w:sz w:val="16"/>
                <w:szCs w:val="16"/>
                <w:lang w:val="mn-MN"/>
              </w:rPr>
            </w:pPr>
          </w:p>
          <w:p w14:paraId="74AA0A7A" w14:textId="4C338ADC" w:rsidR="00984336" w:rsidRDefault="00984336" w:rsidP="00FD066A">
            <w:pPr>
              <w:rPr>
                <w:rFonts w:ascii="Arial" w:hAnsi="Arial" w:cs="Arial"/>
                <w:sz w:val="24"/>
                <w:szCs w:val="24"/>
                <w:lang w:val="mn-MN"/>
              </w:rPr>
            </w:pPr>
            <w:r w:rsidRPr="00CE6DDC">
              <w:rPr>
                <w:rFonts w:ascii="Arial" w:hAnsi="Arial" w:cs="Arial"/>
                <w:sz w:val="24"/>
                <w:szCs w:val="24"/>
                <w:lang w:val="mn-MN"/>
              </w:rPr>
              <w:t>Бүсийн оношилгоо</w:t>
            </w:r>
            <w:r w:rsidR="00FD066A">
              <w:rPr>
                <w:rFonts w:ascii="Arial" w:hAnsi="Arial" w:cs="Arial"/>
                <w:sz w:val="24"/>
                <w:szCs w:val="24"/>
                <w:lang w:val="mn-MN"/>
              </w:rPr>
              <w:t>,</w:t>
            </w:r>
            <w:r w:rsidRPr="00CE6DDC">
              <w:rPr>
                <w:rFonts w:ascii="Arial" w:hAnsi="Arial" w:cs="Arial"/>
                <w:sz w:val="24"/>
                <w:szCs w:val="24"/>
                <w:lang w:val="mn-MN"/>
              </w:rPr>
              <w:t xml:space="preserve"> эмчилгээний төвийн захирал</w:t>
            </w:r>
          </w:p>
          <w:p w14:paraId="706304C4" w14:textId="77777777" w:rsidR="00FD066A" w:rsidRPr="00FD066A" w:rsidRDefault="00FD066A" w:rsidP="00FD066A">
            <w:pPr>
              <w:rPr>
                <w:rFonts w:ascii="Arial" w:hAnsi="Arial" w:cs="Arial"/>
                <w:sz w:val="16"/>
                <w:szCs w:val="16"/>
                <w:lang w:val="mn-MN"/>
              </w:rPr>
            </w:pPr>
          </w:p>
          <w:p w14:paraId="3A60D58B" w14:textId="192F728B" w:rsidR="00984336" w:rsidRDefault="00984336" w:rsidP="00FD066A">
            <w:pPr>
              <w:rPr>
                <w:rFonts w:ascii="Arial" w:hAnsi="Arial" w:cs="Arial"/>
                <w:sz w:val="24"/>
                <w:szCs w:val="24"/>
                <w:lang w:val="mn-MN"/>
              </w:rPr>
            </w:pPr>
            <w:r w:rsidRPr="00CE6DDC">
              <w:rPr>
                <w:rFonts w:ascii="Arial" w:hAnsi="Arial" w:cs="Arial"/>
                <w:sz w:val="24"/>
                <w:szCs w:val="24"/>
                <w:lang w:val="mn-MN"/>
              </w:rPr>
              <w:t>Боловсролын газрын дарга</w:t>
            </w:r>
          </w:p>
          <w:p w14:paraId="4C49F472" w14:textId="77777777" w:rsidR="00FD066A" w:rsidRPr="00FD066A" w:rsidRDefault="00FD066A" w:rsidP="00FD066A">
            <w:pPr>
              <w:rPr>
                <w:rFonts w:ascii="Arial" w:hAnsi="Arial" w:cs="Arial"/>
                <w:sz w:val="16"/>
                <w:szCs w:val="16"/>
                <w:lang w:val="mn-MN"/>
              </w:rPr>
            </w:pPr>
          </w:p>
          <w:p w14:paraId="2FED0CA4" w14:textId="1437C1EF" w:rsidR="00984336" w:rsidRDefault="00984336" w:rsidP="00FD066A">
            <w:pPr>
              <w:jc w:val="both"/>
              <w:rPr>
                <w:rFonts w:ascii="Arial" w:hAnsi="Arial"/>
                <w:sz w:val="24"/>
                <w:szCs w:val="24"/>
                <w:lang w:val="mn-MN"/>
              </w:rPr>
            </w:pPr>
            <w:r w:rsidRPr="00CE6DDC">
              <w:rPr>
                <w:rFonts w:ascii="Arial" w:hAnsi="Arial"/>
                <w:sz w:val="24"/>
                <w:szCs w:val="24"/>
                <w:lang w:val="mn-MN"/>
              </w:rPr>
              <w:t>Эрүүл мэндийн газрын Эмнэлгийн тусламж үйлчилгээний хэлтсийн ахлах мэргэжилтэн</w:t>
            </w:r>
          </w:p>
          <w:p w14:paraId="3A17A400" w14:textId="77777777" w:rsidR="00FD066A" w:rsidRPr="00FD066A" w:rsidRDefault="00FD066A" w:rsidP="00FD066A">
            <w:pPr>
              <w:jc w:val="both"/>
              <w:rPr>
                <w:rFonts w:ascii="Arial" w:hAnsi="Arial"/>
                <w:sz w:val="16"/>
                <w:szCs w:val="16"/>
                <w:lang w:val="mn-MN"/>
              </w:rPr>
            </w:pPr>
          </w:p>
          <w:p w14:paraId="340AAC92" w14:textId="0ED94EEC" w:rsidR="00984336" w:rsidRDefault="00984336" w:rsidP="00FD066A">
            <w:pPr>
              <w:jc w:val="both"/>
              <w:rPr>
                <w:rFonts w:ascii="Arial" w:hAnsi="Arial"/>
                <w:sz w:val="24"/>
                <w:szCs w:val="24"/>
                <w:lang w:val="mn-MN"/>
              </w:rPr>
            </w:pPr>
            <w:r w:rsidRPr="00CE6DDC">
              <w:rPr>
                <w:rFonts w:ascii="Arial" w:hAnsi="Arial"/>
                <w:sz w:val="24"/>
                <w:szCs w:val="24"/>
                <w:lang w:val="mn-MN"/>
              </w:rPr>
              <w:t>Эрүүл мэндийн газрын Эрүүл мэндийн боловсрол сургалт сурталчилгаа, олон нийт хариуцсан ахлах мэргэжилтэн</w:t>
            </w:r>
          </w:p>
          <w:p w14:paraId="41B560B1" w14:textId="77777777" w:rsidR="00FD066A" w:rsidRPr="00FD066A" w:rsidRDefault="00FD066A" w:rsidP="00FD066A">
            <w:pPr>
              <w:jc w:val="both"/>
              <w:rPr>
                <w:rFonts w:ascii="Arial" w:hAnsi="Arial"/>
                <w:sz w:val="16"/>
                <w:szCs w:val="16"/>
                <w:lang w:val="mn-MN"/>
              </w:rPr>
            </w:pPr>
          </w:p>
          <w:p w14:paraId="782A2FA3" w14:textId="77777777" w:rsidR="00984336" w:rsidRDefault="00984336" w:rsidP="00FD066A">
            <w:pPr>
              <w:jc w:val="both"/>
              <w:rPr>
                <w:rFonts w:ascii="Arial" w:hAnsi="Arial"/>
                <w:sz w:val="24"/>
                <w:szCs w:val="24"/>
                <w:lang w:val="mn-MN"/>
              </w:rPr>
            </w:pPr>
            <w:r w:rsidRPr="00CE6DDC">
              <w:rPr>
                <w:rFonts w:ascii="Arial" w:hAnsi="Arial"/>
                <w:sz w:val="24"/>
                <w:szCs w:val="24"/>
                <w:lang w:val="mn-MN"/>
              </w:rPr>
              <w:t>Эрүүл мэндийн газрын Анхан шатны эрүүл мэндийн байгууллага, ахмад настны тусламж үйлчилгээ хариуцсан мэргэжилтэн</w:t>
            </w:r>
          </w:p>
          <w:p w14:paraId="188B3156" w14:textId="54A9262B" w:rsidR="00FD066A" w:rsidRPr="00FD066A" w:rsidRDefault="00FD066A" w:rsidP="00E4182B">
            <w:pPr>
              <w:jc w:val="both"/>
              <w:rPr>
                <w:rFonts w:ascii="Arial" w:hAnsi="Arial"/>
                <w:sz w:val="16"/>
                <w:szCs w:val="16"/>
                <w:lang w:val="mn-MN"/>
              </w:rPr>
            </w:pPr>
          </w:p>
        </w:tc>
      </w:tr>
      <w:tr w:rsidR="00984336" w:rsidRPr="00CE6DDC" w14:paraId="52E9A83A" w14:textId="77777777" w:rsidTr="00CE7CC1">
        <w:trPr>
          <w:trHeight w:val="80"/>
        </w:trPr>
        <w:tc>
          <w:tcPr>
            <w:tcW w:w="3403" w:type="dxa"/>
          </w:tcPr>
          <w:p w14:paraId="592B24A0" w14:textId="77777777" w:rsidR="00984336" w:rsidRPr="00CE6DDC" w:rsidRDefault="00984336" w:rsidP="00E4182B">
            <w:pPr>
              <w:spacing w:line="360" w:lineRule="auto"/>
              <w:jc w:val="both"/>
              <w:rPr>
                <w:rFonts w:ascii="Arial" w:hAnsi="Arial"/>
                <w:sz w:val="24"/>
                <w:szCs w:val="24"/>
                <w:lang w:val="mn-MN"/>
              </w:rPr>
            </w:pPr>
            <w:r w:rsidRPr="00CE6DDC">
              <w:rPr>
                <w:rFonts w:ascii="Arial" w:hAnsi="Arial"/>
                <w:sz w:val="24"/>
                <w:szCs w:val="24"/>
                <w:lang w:val="mn-MN"/>
              </w:rPr>
              <w:t>Нарийн бичгийн дарга:</w:t>
            </w:r>
          </w:p>
        </w:tc>
        <w:tc>
          <w:tcPr>
            <w:tcW w:w="6095" w:type="dxa"/>
          </w:tcPr>
          <w:p w14:paraId="6728E6FD" w14:textId="77777777" w:rsidR="00984336" w:rsidRPr="00CE6DDC" w:rsidRDefault="00984336" w:rsidP="00FD066A">
            <w:pPr>
              <w:jc w:val="both"/>
              <w:rPr>
                <w:rFonts w:ascii="Arial" w:hAnsi="Arial" w:cs="Arial"/>
                <w:sz w:val="24"/>
                <w:szCs w:val="24"/>
                <w:lang w:val="mn-MN"/>
              </w:rPr>
            </w:pPr>
            <w:r w:rsidRPr="00CE6DDC">
              <w:rPr>
                <w:rFonts w:ascii="Arial" w:hAnsi="Arial" w:cs="Arial"/>
                <w:sz w:val="24"/>
                <w:szCs w:val="24"/>
                <w:lang w:val="mn-MN"/>
              </w:rPr>
              <w:t>Эрүүл мэндийн газрын Дархлаажуулалт, зоонозын халдварт өвчний тандалт, сэргийлэлт хариуцсан мэргэжилтэн</w:t>
            </w:r>
          </w:p>
          <w:p w14:paraId="27326216" w14:textId="77777777" w:rsidR="00984336" w:rsidRPr="00CE6DDC" w:rsidRDefault="00984336" w:rsidP="00E4182B">
            <w:pPr>
              <w:jc w:val="both"/>
              <w:rPr>
                <w:rFonts w:ascii="Arial" w:hAnsi="Arial"/>
                <w:sz w:val="24"/>
                <w:szCs w:val="24"/>
                <w:lang w:val="mn-MN"/>
              </w:rPr>
            </w:pPr>
          </w:p>
        </w:tc>
      </w:tr>
      <w:tr w:rsidR="00984336" w:rsidRPr="00CE6DDC" w14:paraId="1C44B2E4" w14:textId="77777777" w:rsidTr="00CE7CC1">
        <w:tc>
          <w:tcPr>
            <w:tcW w:w="3403" w:type="dxa"/>
          </w:tcPr>
          <w:p w14:paraId="68E7A8C9" w14:textId="77777777" w:rsidR="00984336" w:rsidRPr="00CE6DDC" w:rsidRDefault="00984336" w:rsidP="00E4182B">
            <w:pPr>
              <w:spacing w:line="360" w:lineRule="auto"/>
              <w:jc w:val="both"/>
              <w:rPr>
                <w:rFonts w:ascii="Arial" w:hAnsi="Arial"/>
                <w:sz w:val="24"/>
                <w:szCs w:val="24"/>
                <w:lang w:val="mn-MN"/>
              </w:rPr>
            </w:pPr>
          </w:p>
        </w:tc>
        <w:tc>
          <w:tcPr>
            <w:tcW w:w="6095" w:type="dxa"/>
          </w:tcPr>
          <w:p w14:paraId="1A43208E" w14:textId="77777777" w:rsidR="00984336" w:rsidRPr="00CE6DDC" w:rsidRDefault="00984336" w:rsidP="00E4182B">
            <w:pPr>
              <w:spacing w:before="240" w:after="360"/>
              <w:contextualSpacing/>
              <w:jc w:val="both"/>
              <w:rPr>
                <w:rFonts w:ascii="Arial" w:hAnsi="Arial"/>
                <w:sz w:val="24"/>
                <w:szCs w:val="24"/>
                <w:lang w:val="mn-MN"/>
              </w:rPr>
            </w:pPr>
          </w:p>
        </w:tc>
      </w:tr>
    </w:tbl>
    <w:p w14:paraId="1F967DDC" w14:textId="77777777" w:rsidR="00F803D2" w:rsidRPr="00984336" w:rsidRDefault="00F803D2" w:rsidP="00F803D2">
      <w:pPr>
        <w:spacing w:after="0" w:line="360" w:lineRule="auto"/>
        <w:jc w:val="center"/>
        <w:rPr>
          <w:rFonts w:ascii="Arial" w:hAnsi="Arial" w:cs="Arial"/>
          <w:lang w:val="mn-MN"/>
        </w:rPr>
      </w:pPr>
    </w:p>
    <w:p w14:paraId="6CDF7AB7" w14:textId="77777777" w:rsidR="00F803D2" w:rsidRPr="00984336" w:rsidRDefault="00F803D2" w:rsidP="00F803D2">
      <w:pPr>
        <w:spacing w:after="0" w:line="360" w:lineRule="auto"/>
        <w:jc w:val="center"/>
        <w:rPr>
          <w:rFonts w:ascii="Arial" w:hAnsi="Arial" w:cs="Arial"/>
          <w:lang w:val="mn-MN"/>
        </w:rPr>
      </w:pPr>
    </w:p>
    <w:p w14:paraId="7572E7D2" w14:textId="55EFCBFB" w:rsidR="00F803D2" w:rsidRDefault="00F803D2" w:rsidP="00F803D2">
      <w:pPr>
        <w:spacing w:after="0" w:line="360" w:lineRule="auto"/>
        <w:jc w:val="center"/>
        <w:rPr>
          <w:rFonts w:ascii="Arial" w:hAnsi="Arial" w:cs="Arial"/>
          <w:lang w:val="mn-MN"/>
        </w:rPr>
      </w:pPr>
    </w:p>
    <w:p w14:paraId="6B71332C" w14:textId="70C51AC3" w:rsidR="00FD066A" w:rsidRDefault="00FD066A" w:rsidP="00F803D2">
      <w:pPr>
        <w:spacing w:after="0" w:line="360" w:lineRule="auto"/>
        <w:jc w:val="center"/>
        <w:rPr>
          <w:rFonts w:ascii="Arial" w:hAnsi="Arial" w:cs="Arial"/>
          <w:lang w:val="mn-MN"/>
        </w:rPr>
      </w:pPr>
    </w:p>
    <w:p w14:paraId="54A0ADBD" w14:textId="33361217" w:rsidR="00FD066A" w:rsidRDefault="00FD066A" w:rsidP="00F803D2">
      <w:pPr>
        <w:spacing w:after="0" w:line="360" w:lineRule="auto"/>
        <w:jc w:val="center"/>
        <w:rPr>
          <w:rFonts w:ascii="Arial" w:hAnsi="Arial" w:cs="Arial"/>
          <w:lang w:val="mn-MN"/>
        </w:rPr>
      </w:pPr>
    </w:p>
    <w:p w14:paraId="3C60BB72" w14:textId="6603DC01" w:rsidR="00FD066A" w:rsidRDefault="00FD066A" w:rsidP="00F803D2">
      <w:pPr>
        <w:spacing w:after="0" w:line="360" w:lineRule="auto"/>
        <w:jc w:val="center"/>
        <w:rPr>
          <w:rFonts w:ascii="Arial" w:hAnsi="Arial" w:cs="Arial"/>
          <w:lang w:val="mn-MN"/>
        </w:rPr>
      </w:pPr>
    </w:p>
    <w:p w14:paraId="194A1896" w14:textId="615DB927" w:rsidR="00BD0F82" w:rsidRPr="00984336" w:rsidRDefault="00BD0F82" w:rsidP="00F803D2">
      <w:pPr>
        <w:spacing w:after="0" w:line="240" w:lineRule="auto"/>
        <w:rPr>
          <w:rFonts w:ascii="Arial" w:hAnsi="Arial" w:cs="Arial"/>
          <w:sz w:val="24"/>
          <w:szCs w:val="24"/>
          <w:lang w:val="mn-MN"/>
        </w:rPr>
      </w:pPr>
    </w:p>
    <w:p w14:paraId="4DDBD865" w14:textId="77777777" w:rsidR="00BD0F82" w:rsidRPr="00984336" w:rsidRDefault="00BD0F82" w:rsidP="00BD0F82">
      <w:pPr>
        <w:tabs>
          <w:tab w:val="left" w:pos="15309"/>
        </w:tabs>
        <w:spacing w:after="0" w:line="240" w:lineRule="auto"/>
        <w:jc w:val="right"/>
        <w:rPr>
          <w:rFonts w:ascii="Arial" w:hAnsi="Arial" w:cs="Arial"/>
          <w:sz w:val="24"/>
          <w:szCs w:val="24"/>
          <w:lang w:val="mn-MN"/>
        </w:rPr>
      </w:pPr>
      <w:r w:rsidRPr="00984336">
        <w:rPr>
          <w:rFonts w:ascii="Arial" w:hAnsi="Arial" w:cs="Arial"/>
          <w:sz w:val="24"/>
          <w:szCs w:val="24"/>
          <w:lang w:val="mn-MN"/>
        </w:rPr>
        <w:t xml:space="preserve">Аймгийн Засаг даргын 2025 оны </w:t>
      </w:r>
    </w:p>
    <w:p w14:paraId="060987F1" w14:textId="1C1556EC" w:rsidR="00BD0F82" w:rsidRPr="00984336" w:rsidRDefault="00BD0F82" w:rsidP="00CE7CC1">
      <w:pPr>
        <w:tabs>
          <w:tab w:val="left" w:pos="9214"/>
        </w:tabs>
        <w:spacing w:after="0" w:line="240" w:lineRule="auto"/>
        <w:jc w:val="right"/>
        <w:rPr>
          <w:rFonts w:ascii="Arial" w:hAnsi="Arial" w:cs="Arial"/>
          <w:sz w:val="24"/>
          <w:szCs w:val="24"/>
          <w:lang w:val="mn-MN"/>
        </w:rPr>
      </w:pPr>
      <w:r w:rsidRPr="00984336">
        <w:rPr>
          <w:rFonts w:ascii="Arial" w:hAnsi="Arial" w:cs="Arial"/>
          <w:sz w:val="24"/>
          <w:szCs w:val="24"/>
          <w:lang w:val="mn-MN"/>
        </w:rPr>
        <w:t>..... дугаар сарын ......-ны өдрийн</w:t>
      </w:r>
    </w:p>
    <w:p w14:paraId="26724DEE" w14:textId="02EBED47" w:rsidR="00BD0F82" w:rsidRPr="00984336" w:rsidRDefault="00BD0F82" w:rsidP="00BD0F82">
      <w:pPr>
        <w:spacing w:after="0" w:line="240" w:lineRule="auto"/>
        <w:jc w:val="right"/>
        <w:rPr>
          <w:rFonts w:ascii="Arial" w:hAnsi="Arial" w:cs="Arial"/>
          <w:sz w:val="24"/>
          <w:szCs w:val="24"/>
          <w:lang w:val="mn-MN"/>
        </w:rPr>
      </w:pPr>
      <w:r w:rsidRPr="00984336">
        <w:rPr>
          <w:rFonts w:ascii="Arial" w:hAnsi="Arial" w:cs="Arial"/>
          <w:sz w:val="24"/>
          <w:szCs w:val="24"/>
          <w:lang w:val="mn-MN"/>
        </w:rPr>
        <w:t xml:space="preserve">.....дугаар захирамжийн </w:t>
      </w:r>
      <w:r w:rsidR="00CE7CC1" w:rsidRPr="00CE7CC1">
        <w:rPr>
          <w:rFonts w:ascii="Arial" w:hAnsi="Arial"/>
          <w:sz w:val="24"/>
          <w:szCs w:val="30"/>
          <w:lang w:val="mn-MN" w:bidi="mn-Mong-MN"/>
        </w:rPr>
        <w:t xml:space="preserve">III </w:t>
      </w:r>
      <w:r w:rsidRPr="00984336">
        <w:rPr>
          <w:rFonts w:ascii="Arial" w:hAnsi="Arial" w:cs="Arial"/>
          <w:sz w:val="24"/>
          <w:szCs w:val="24"/>
          <w:lang w:val="mn-MN"/>
        </w:rPr>
        <w:t>хавсралт</w:t>
      </w:r>
    </w:p>
    <w:p w14:paraId="34A5A79F" w14:textId="1D1EC5BC" w:rsidR="00BD0F82" w:rsidRPr="00984336" w:rsidRDefault="00BD0F82" w:rsidP="00BD0F82">
      <w:pPr>
        <w:spacing w:after="0" w:line="240" w:lineRule="auto"/>
        <w:jc w:val="right"/>
        <w:rPr>
          <w:rFonts w:ascii="Arial" w:hAnsi="Arial" w:cs="Arial"/>
          <w:sz w:val="24"/>
          <w:szCs w:val="24"/>
          <w:lang w:val="mn-MN"/>
        </w:rPr>
      </w:pPr>
    </w:p>
    <w:p w14:paraId="54630F8E" w14:textId="77777777" w:rsidR="00BD0F82" w:rsidRPr="00984336" w:rsidRDefault="00BD0F82" w:rsidP="00CE7CC1">
      <w:pPr>
        <w:spacing w:after="0" w:line="240" w:lineRule="auto"/>
        <w:ind w:right="480"/>
        <w:rPr>
          <w:rFonts w:ascii="Arial" w:hAnsi="Arial" w:cs="Arial"/>
          <w:sz w:val="24"/>
          <w:szCs w:val="24"/>
          <w:lang w:val="mn-MN"/>
        </w:rPr>
      </w:pPr>
    </w:p>
    <w:p w14:paraId="2FFA5C7D" w14:textId="77777777" w:rsidR="00CE7CC1" w:rsidRPr="00CE7CC1" w:rsidRDefault="00CE7CC1" w:rsidP="00CE7CC1">
      <w:pPr>
        <w:spacing w:before="240" w:after="0"/>
        <w:jc w:val="center"/>
        <w:rPr>
          <w:rFonts w:ascii="Arial" w:hAnsi="Arial" w:cs="Arial"/>
          <w:sz w:val="24"/>
          <w:szCs w:val="24"/>
          <w:lang w:val="mn-MN"/>
        </w:rPr>
      </w:pPr>
      <w:r w:rsidRPr="00CE7CC1">
        <w:rPr>
          <w:rFonts w:ascii="Arial" w:hAnsi="Arial" w:cs="Arial"/>
          <w:sz w:val="24"/>
          <w:szCs w:val="24"/>
          <w:lang w:val="mn-MN"/>
        </w:rPr>
        <w:t xml:space="preserve">УЛААНБУРХАН ӨВЧНИЙ ЭСРЭГ ДАРХЛААЖУУЛАЛТЫГ ЭРЧИМЖҮҮЛЭХ, </w:t>
      </w:r>
    </w:p>
    <w:p w14:paraId="32BAFAE2" w14:textId="4F7D24E2" w:rsidR="00CE7CC1" w:rsidRDefault="00CE7CC1" w:rsidP="00CE7CC1">
      <w:pPr>
        <w:spacing w:after="0"/>
        <w:jc w:val="center"/>
        <w:rPr>
          <w:rFonts w:ascii="Arial" w:hAnsi="Arial" w:cs="Arial"/>
          <w:sz w:val="24"/>
          <w:szCs w:val="24"/>
          <w:lang w:val="mn-MN"/>
        </w:rPr>
      </w:pPr>
      <w:r w:rsidRPr="00CE7CC1">
        <w:rPr>
          <w:rFonts w:ascii="Arial" w:hAnsi="Arial" w:cs="Arial"/>
          <w:sz w:val="24"/>
          <w:szCs w:val="24"/>
          <w:lang w:val="mn-MN"/>
        </w:rPr>
        <w:t>БЭЛЭН БАЙДЛЫГ ХАНГАХАД ШААРДАГДАХ ТӨСӨВ</w:t>
      </w:r>
    </w:p>
    <w:p w14:paraId="0EFCC4D3" w14:textId="77777777" w:rsidR="00CE7CC1" w:rsidRPr="00CE7CC1" w:rsidRDefault="00CE7CC1" w:rsidP="00CE7CC1">
      <w:pPr>
        <w:spacing w:after="0"/>
        <w:jc w:val="center"/>
        <w:rPr>
          <w:rFonts w:ascii="Arial" w:hAnsi="Arial" w:cs="Arial"/>
          <w:sz w:val="24"/>
          <w:szCs w:val="24"/>
          <w:lang w:val="mn-MN"/>
        </w:rPr>
      </w:pPr>
    </w:p>
    <w:tbl>
      <w:tblPr>
        <w:tblW w:w="9494" w:type="dxa"/>
        <w:jc w:val="center"/>
        <w:tblLook w:val="04A0" w:firstRow="1" w:lastRow="0" w:firstColumn="1" w:lastColumn="0" w:noHBand="0" w:noVBand="1"/>
      </w:tblPr>
      <w:tblGrid>
        <w:gridCol w:w="555"/>
        <w:gridCol w:w="3057"/>
        <w:gridCol w:w="2220"/>
        <w:gridCol w:w="1193"/>
        <w:gridCol w:w="1269"/>
        <w:gridCol w:w="1201"/>
      </w:tblGrid>
      <w:tr w:rsidR="00CE7CC1" w:rsidRPr="00CE7CC1" w14:paraId="46580C9C" w14:textId="77777777" w:rsidTr="00CE7CC1">
        <w:trPr>
          <w:trHeight w:val="834"/>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787EB" w14:textId="19F64139" w:rsidR="00CE7CC1" w:rsidRPr="00CE7CC1" w:rsidRDefault="00CE7CC1" w:rsidP="00E4182B">
            <w:pPr>
              <w:spacing w:after="0" w:line="240" w:lineRule="auto"/>
              <w:jc w:val="center"/>
              <w:rPr>
                <w:rFonts w:ascii="Arial" w:eastAsia="Times New Roman" w:hAnsi="Arial" w:cs="Arial"/>
                <w:bCs/>
                <w:color w:val="000000"/>
                <w:lang w:val="mn-MN"/>
              </w:rPr>
            </w:pPr>
            <w:r>
              <w:rPr>
                <w:rFonts w:ascii="Arial" w:eastAsia="Times New Roman" w:hAnsi="Arial" w:cs="Arial"/>
                <w:bCs/>
                <w:color w:val="000000"/>
                <w:lang w:val="mn-MN"/>
              </w:rPr>
              <w:t>Д/д</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F6617B7" w14:textId="374AA08F" w:rsidR="00CE7CC1" w:rsidRPr="00CE7CC1" w:rsidRDefault="00CE7CC1" w:rsidP="00E4182B">
            <w:pPr>
              <w:spacing w:after="0" w:line="240" w:lineRule="auto"/>
              <w:rPr>
                <w:rFonts w:ascii="Arial" w:eastAsia="Times New Roman" w:hAnsi="Arial" w:cs="Arial"/>
                <w:bCs/>
                <w:color w:val="000000"/>
                <w:lang w:val="mn-MN"/>
              </w:rPr>
            </w:pPr>
            <w:r>
              <w:rPr>
                <w:rFonts w:ascii="Arial" w:eastAsia="Times New Roman" w:hAnsi="Arial" w:cs="Arial"/>
                <w:bCs/>
                <w:color w:val="000000"/>
                <w:lang w:val="mn-MN"/>
              </w:rPr>
              <w:t xml:space="preserve">         </w:t>
            </w:r>
            <w:r w:rsidRPr="00CE7CC1">
              <w:rPr>
                <w:rFonts w:ascii="Arial" w:eastAsia="Times New Roman" w:hAnsi="Arial" w:cs="Arial"/>
                <w:bCs/>
                <w:color w:val="000000"/>
                <w:lang w:val="mn-MN"/>
              </w:rPr>
              <w:t>Хэрэглэгдэхүүн</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AA89D0D" w14:textId="77777777" w:rsidR="00CE7CC1" w:rsidRPr="00CE7CC1" w:rsidRDefault="00CE7CC1" w:rsidP="00E4182B">
            <w:pPr>
              <w:spacing w:after="0" w:line="240" w:lineRule="auto"/>
              <w:jc w:val="center"/>
              <w:rPr>
                <w:rFonts w:ascii="Arial" w:eastAsia="Times New Roman" w:hAnsi="Arial" w:cs="Arial"/>
                <w:bCs/>
                <w:color w:val="000000"/>
                <w:lang w:val="mn-MN"/>
              </w:rPr>
            </w:pPr>
            <w:r w:rsidRPr="00CE7CC1">
              <w:rPr>
                <w:rFonts w:ascii="Arial" w:eastAsia="Times New Roman" w:hAnsi="Arial" w:cs="Arial"/>
                <w:bCs/>
                <w:color w:val="000000"/>
                <w:lang w:val="mn-MN"/>
              </w:rPr>
              <w:t>Хэмжих нэгж</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519DBFD5" w14:textId="77777777" w:rsidR="00CE7CC1" w:rsidRPr="00CE7CC1" w:rsidRDefault="00CE7CC1" w:rsidP="00E4182B">
            <w:pPr>
              <w:spacing w:after="0" w:line="240" w:lineRule="auto"/>
              <w:jc w:val="center"/>
              <w:rPr>
                <w:rFonts w:ascii="Arial" w:eastAsia="Times New Roman" w:hAnsi="Arial" w:cs="Arial"/>
                <w:bCs/>
                <w:color w:val="000000"/>
                <w:lang w:val="mn-MN"/>
              </w:rPr>
            </w:pPr>
            <w:r w:rsidRPr="00CE7CC1">
              <w:rPr>
                <w:rFonts w:ascii="Arial" w:eastAsia="Times New Roman" w:hAnsi="Arial" w:cs="Arial"/>
                <w:bCs/>
                <w:color w:val="000000"/>
                <w:lang w:val="mn-MN"/>
              </w:rPr>
              <w:t>Тоо ширхэг</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2BD52C7E" w14:textId="77777777" w:rsidR="00CE7CC1" w:rsidRPr="00CE7CC1" w:rsidRDefault="00CE7CC1" w:rsidP="00E4182B">
            <w:pPr>
              <w:spacing w:after="0" w:line="240" w:lineRule="auto"/>
              <w:jc w:val="center"/>
              <w:rPr>
                <w:rFonts w:ascii="Arial" w:eastAsia="Times New Roman" w:hAnsi="Arial" w:cs="Arial"/>
                <w:bCs/>
                <w:color w:val="000000"/>
                <w:lang w:val="mn-MN"/>
              </w:rPr>
            </w:pPr>
            <w:r w:rsidRPr="00CE7CC1">
              <w:rPr>
                <w:rFonts w:ascii="Arial" w:eastAsia="Times New Roman" w:hAnsi="Arial" w:cs="Arial"/>
                <w:bCs/>
                <w:color w:val="000000"/>
                <w:lang w:val="mn-MN"/>
              </w:rPr>
              <w:t>Нэг бүрийн үнэ</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2C1896A5" w14:textId="77777777" w:rsidR="00CE7CC1" w:rsidRPr="00CE7CC1" w:rsidRDefault="00CE7CC1" w:rsidP="00E4182B">
            <w:pPr>
              <w:spacing w:after="0" w:line="240" w:lineRule="auto"/>
              <w:jc w:val="center"/>
              <w:rPr>
                <w:rFonts w:ascii="Arial" w:eastAsia="Times New Roman" w:hAnsi="Arial" w:cs="Arial"/>
                <w:color w:val="000000"/>
                <w:lang w:val="mn-MN"/>
              </w:rPr>
            </w:pPr>
            <w:r w:rsidRPr="00CE7CC1">
              <w:rPr>
                <w:rFonts w:ascii="Arial" w:eastAsia="Times New Roman" w:hAnsi="Arial" w:cs="Arial"/>
                <w:color w:val="000000"/>
                <w:lang w:val="mn-MN"/>
              </w:rPr>
              <w:t>Нийт үнэ/төг/</w:t>
            </w:r>
          </w:p>
        </w:tc>
      </w:tr>
      <w:tr w:rsidR="00CE7CC1" w:rsidRPr="00CE7CC1" w14:paraId="0958A074" w14:textId="77777777" w:rsidTr="00CE7CC1">
        <w:trPr>
          <w:trHeight w:val="537"/>
          <w:jc w:val="center"/>
        </w:trPr>
        <w:tc>
          <w:tcPr>
            <w:tcW w:w="94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E8A041" w14:textId="77777777" w:rsidR="00CE7CC1" w:rsidRPr="00CE7CC1" w:rsidRDefault="00CE7CC1" w:rsidP="00E4182B">
            <w:pPr>
              <w:spacing w:after="0" w:line="240" w:lineRule="auto"/>
              <w:jc w:val="center"/>
              <w:rPr>
                <w:rFonts w:ascii="Arial" w:eastAsia="Times New Roman" w:hAnsi="Arial" w:cs="Arial"/>
                <w:color w:val="000000"/>
                <w:lang w:val="mn-MN"/>
              </w:rPr>
            </w:pPr>
            <w:r w:rsidRPr="00CE7CC1">
              <w:rPr>
                <w:rFonts w:ascii="Arial" w:eastAsia="Times New Roman" w:hAnsi="Arial" w:cs="Arial"/>
                <w:color w:val="000000"/>
                <w:lang w:val="mn-MN"/>
              </w:rPr>
              <w:t xml:space="preserve">ДАРХЛААЖУУЛАЛТ </w:t>
            </w:r>
          </w:p>
        </w:tc>
      </w:tr>
      <w:tr w:rsidR="00CE7CC1" w:rsidRPr="00CE7CC1" w14:paraId="4592302F" w14:textId="77777777" w:rsidTr="00CE7CC1">
        <w:trPr>
          <w:trHeight w:val="300"/>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28103684" w14:textId="77777777" w:rsidR="00CE7CC1" w:rsidRPr="00CE7CC1" w:rsidRDefault="00CE7CC1" w:rsidP="00E4182B">
            <w:pPr>
              <w:spacing w:after="0" w:line="240" w:lineRule="auto"/>
              <w:jc w:val="center"/>
              <w:rPr>
                <w:rFonts w:ascii="Arial" w:eastAsia="Times New Roman" w:hAnsi="Arial" w:cs="Arial"/>
                <w:color w:val="000000"/>
                <w:lang w:val="mn-MN"/>
              </w:rPr>
            </w:pPr>
            <w:r w:rsidRPr="00CE7CC1">
              <w:rPr>
                <w:rFonts w:ascii="Arial" w:eastAsia="Times New Roman" w:hAnsi="Arial" w:cs="Arial"/>
                <w:color w:val="000000"/>
                <w:lang w:val="mn-MN"/>
              </w:rPr>
              <w:t>1</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1083E86" w14:textId="77777777" w:rsidR="00CE7CC1" w:rsidRPr="00CE7CC1" w:rsidRDefault="00CE7CC1" w:rsidP="00CE7CC1">
            <w:pPr>
              <w:spacing w:after="0" w:line="240" w:lineRule="auto"/>
              <w:jc w:val="both"/>
              <w:rPr>
                <w:rFonts w:ascii="Arial" w:eastAsia="Times New Roman" w:hAnsi="Arial" w:cs="Arial"/>
                <w:color w:val="000000"/>
                <w:lang w:val="mn-MN"/>
              </w:rPr>
            </w:pPr>
            <w:r w:rsidRPr="00CE7CC1">
              <w:rPr>
                <w:rFonts w:ascii="Arial" w:eastAsia="Times New Roman" w:hAnsi="Arial" w:cs="Arial"/>
                <w:color w:val="000000"/>
                <w:lang w:val="mn-MN"/>
              </w:rPr>
              <w:t>Утасны нэгж /Хүн нэг бүрийн дархлаажуулалтын мэдээллийг утсаар тодруулах/</w:t>
            </w:r>
          </w:p>
        </w:tc>
        <w:tc>
          <w:tcPr>
            <w:tcW w:w="1984" w:type="dxa"/>
            <w:tcBorders>
              <w:top w:val="single" w:sz="4" w:space="0" w:color="auto"/>
              <w:left w:val="nil"/>
              <w:bottom w:val="single" w:sz="4" w:space="0" w:color="auto"/>
              <w:right w:val="single" w:sz="4" w:space="0" w:color="auto"/>
            </w:tcBorders>
            <w:shd w:val="clear" w:color="auto" w:fill="auto"/>
            <w:noWrap/>
            <w:hideMark/>
          </w:tcPr>
          <w:p w14:paraId="0453429F" w14:textId="77777777" w:rsidR="00CE7CC1" w:rsidRPr="00CE7CC1" w:rsidRDefault="00CE7CC1" w:rsidP="00E4182B">
            <w:pPr>
              <w:spacing w:after="0" w:line="240" w:lineRule="auto"/>
              <w:rPr>
                <w:rFonts w:ascii="Arial" w:eastAsia="Times New Roman" w:hAnsi="Arial" w:cs="Arial"/>
                <w:color w:val="000000"/>
                <w:lang w:val="mn-MN"/>
              </w:rPr>
            </w:pPr>
          </w:p>
          <w:p w14:paraId="092F7A1F" w14:textId="77777777" w:rsidR="00CE7CC1" w:rsidRPr="00CE7CC1" w:rsidRDefault="00CE7CC1" w:rsidP="00E4182B">
            <w:pPr>
              <w:spacing w:after="0" w:line="240" w:lineRule="auto"/>
              <w:rPr>
                <w:rFonts w:ascii="Arial" w:eastAsia="Times New Roman" w:hAnsi="Arial" w:cs="Arial"/>
                <w:color w:val="000000"/>
                <w:lang w:val="mn-MN"/>
              </w:rPr>
            </w:pPr>
            <w:r w:rsidRPr="00CE7CC1">
              <w:rPr>
                <w:rFonts w:ascii="Arial" w:eastAsia="Times New Roman" w:hAnsi="Arial" w:cs="Arial"/>
                <w:color w:val="000000"/>
                <w:lang w:val="mn-MN"/>
              </w:rPr>
              <w:t>Дархлаажуулалтын нэгжийн тоогоор</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CBF1D" w14:textId="77777777" w:rsidR="00CE7CC1" w:rsidRPr="00CE7CC1" w:rsidRDefault="00CE7CC1" w:rsidP="00E4182B">
            <w:pPr>
              <w:spacing w:after="0" w:line="240" w:lineRule="auto"/>
              <w:jc w:val="center"/>
              <w:rPr>
                <w:rFonts w:ascii="Arial" w:eastAsia="Times New Roman" w:hAnsi="Arial" w:cs="Arial"/>
                <w:color w:val="000000"/>
                <w:lang w:val="mn-MN"/>
              </w:rPr>
            </w:pPr>
            <w:r w:rsidRPr="00CE7CC1">
              <w:rPr>
                <w:rFonts w:ascii="Arial" w:hAnsi="Arial" w:cs="Arial"/>
                <w:color w:val="000000"/>
                <w:lang w:val="mn-MN"/>
              </w:rPr>
              <w:t>22</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4FECC328" w14:textId="77777777" w:rsidR="00CE7CC1" w:rsidRPr="00CE7CC1" w:rsidRDefault="00CE7CC1" w:rsidP="00E4182B">
            <w:pPr>
              <w:spacing w:after="0" w:line="240" w:lineRule="auto"/>
              <w:jc w:val="center"/>
              <w:rPr>
                <w:rFonts w:ascii="Arial" w:eastAsia="Times New Roman" w:hAnsi="Arial" w:cs="Arial"/>
                <w:color w:val="000000"/>
                <w:lang w:val="mn-MN"/>
              </w:rPr>
            </w:pPr>
            <w:r w:rsidRPr="00CE7CC1">
              <w:rPr>
                <w:rFonts w:ascii="Arial" w:hAnsi="Arial" w:cs="Arial"/>
                <w:color w:val="000000"/>
                <w:lang w:val="mn-MN"/>
              </w:rPr>
              <w:t>50, 000</w:t>
            </w:r>
          </w:p>
        </w:tc>
        <w:tc>
          <w:tcPr>
            <w:tcW w:w="1225" w:type="dxa"/>
            <w:tcBorders>
              <w:top w:val="single" w:sz="4" w:space="0" w:color="auto"/>
              <w:left w:val="nil"/>
              <w:bottom w:val="single" w:sz="4" w:space="0" w:color="auto"/>
              <w:right w:val="single" w:sz="4" w:space="0" w:color="auto"/>
            </w:tcBorders>
            <w:shd w:val="clear" w:color="auto" w:fill="auto"/>
            <w:vAlign w:val="center"/>
          </w:tcPr>
          <w:p w14:paraId="4907A6AE" w14:textId="77777777" w:rsidR="00CE7CC1" w:rsidRPr="00CE7CC1" w:rsidRDefault="00CE7CC1" w:rsidP="00E4182B">
            <w:pPr>
              <w:spacing w:after="0" w:line="240" w:lineRule="auto"/>
              <w:jc w:val="center"/>
              <w:rPr>
                <w:rFonts w:ascii="Arial" w:eastAsia="Times New Roman" w:hAnsi="Arial" w:cs="Arial"/>
                <w:color w:val="000000"/>
                <w:lang w:val="mn-MN"/>
              </w:rPr>
            </w:pPr>
            <w:r w:rsidRPr="00CE7CC1">
              <w:rPr>
                <w:rFonts w:ascii="Arial" w:hAnsi="Arial" w:cs="Arial"/>
                <w:color w:val="000000"/>
                <w:lang w:val="mn-MN"/>
              </w:rPr>
              <w:t>1,100,000</w:t>
            </w:r>
          </w:p>
        </w:tc>
      </w:tr>
      <w:tr w:rsidR="00CE7CC1" w:rsidRPr="00CE7CC1" w14:paraId="46C7169F" w14:textId="77777777" w:rsidTr="00CE7CC1">
        <w:trPr>
          <w:trHeight w:val="510"/>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144F6626" w14:textId="77777777" w:rsidR="00CE7CC1" w:rsidRPr="00CE7CC1" w:rsidRDefault="00CE7CC1" w:rsidP="00E4182B">
            <w:pPr>
              <w:spacing w:after="0" w:line="240" w:lineRule="auto"/>
              <w:jc w:val="center"/>
              <w:rPr>
                <w:rFonts w:ascii="Arial" w:eastAsia="Times New Roman" w:hAnsi="Arial" w:cs="Arial"/>
                <w:color w:val="000000"/>
                <w:lang w:val="mn-MN"/>
              </w:rPr>
            </w:pPr>
            <w:r w:rsidRPr="00CE7CC1">
              <w:rPr>
                <w:rFonts w:ascii="Arial" w:eastAsia="Times New Roman" w:hAnsi="Arial" w:cs="Arial"/>
                <w:color w:val="000000"/>
                <w:lang w:val="mn-MN"/>
              </w:rPr>
              <w:t>2</w:t>
            </w:r>
          </w:p>
        </w:tc>
        <w:tc>
          <w:tcPr>
            <w:tcW w:w="3268" w:type="dxa"/>
            <w:tcBorders>
              <w:top w:val="single" w:sz="4" w:space="0" w:color="auto"/>
              <w:left w:val="nil"/>
              <w:bottom w:val="single" w:sz="4" w:space="0" w:color="auto"/>
              <w:right w:val="single" w:sz="4" w:space="0" w:color="auto"/>
            </w:tcBorders>
            <w:shd w:val="clear" w:color="auto" w:fill="auto"/>
            <w:vAlign w:val="center"/>
          </w:tcPr>
          <w:p w14:paraId="450E88EF" w14:textId="77777777" w:rsidR="00CE7CC1" w:rsidRPr="00CE7CC1" w:rsidRDefault="00CE7CC1" w:rsidP="00CE7CC1">
            <w:pPr>
              <w:spacing w:after="0" w:line="240" w:lineRule="auto"/>
              <w:jc w:val="both"/>
              <w:rPr>
                <w:rFonts w:ascii="Arial" w:eastAsia="Times New Roman" w:hAnsi="Arial" w:cs="Arial"/>
                <w:color w:val="000000"/>
                <w:lang w:val="mn-MN"/>
              </w:rPr>
            </w:pPr>
            <w:r w:rsidRPr="00CE7CC1">
              <w:rPr>
                <w:rFonts w:ascii="Arial" w:hAnsi="Arial" w:cs="Arial"/>
                <w:lang w:val="mn-MN"/>
              </w:rPr>
              <w:t>0-15 насны хүүхдийн дархлаажуулалтын мэдээллийг цахимаас шалгах, бүртгэл хийх илүү цагийн хөлс</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9A81D74" w14:textId="77777777" w:rsidR="00CE7CC1" w:rsidRPr="00CE7CC1" w:rsidRDefault="00CE7CC1" w:rsidP="00E4182B">
            <w:pPr>
              <w:spacing w:after="0" w:line="240" w:lineRule="auto"/>
              <w:jc w:val="center"/>
              <w:rPr>
                <w:rFonts w:ascii="Arial" w:eastAsia="Times New Roman" w:hAnsi="Arial" w:cs="Arial"/>
                <w:color w:val="000000"/>
                <w:lang w:val="mn-MN"/>
              </w:rPr>
            </w:pPr>
            <w:r w:rsidRPr="00CE7CC1">
              <w:rPr>
                <w:rFonts w:ascii="Arial" w:eastAsia="Times New Roman" w:hAnsi="Arial" w:cs="Arial"/>
                <w:color w:val="000000"/>
                <w:lang w:val="mn-MN"/>
              </w:rPr>
              <w:t xml:space="preserve">11 нэгж*2 хүн*5 хоног </w:t>
            </w:r>
          </w:p>
        </w:tc>
        <w:tc>
          <w:tcPr>
            <w:tcW w:w="1193" w:type="dxa"/>
            <w:tcBorders>
              <w:top w:val="nil"/>
              <w:left w:val="single" w:sz="4" w:space="0" w:color="auto"/>
              <w:bottom w:val="single" w:sz="4" w:space="0" w:color="auto"/>
              <w:right w:val="single" w:sz="4" w:space="0" w:color="auto"/>
            </w:tcBorders>
            <w:shd w:val="clear" w:color="auto" w:fill="auto"/>
            <w:noWrap/>
            <w:vAlign w:val="center"/>
          </w:tcPr>
          <w:p w14:paraId="217EC2CF" w14:textId="77777777" w:rsidR="00CE7CC1" w:rsidRPr="00CE7CC1" w:rsidRDefault="00CE7CC1" w:rsidP="00E4182B">
            <w:pPr>
              <w:spacing w:after="0" w:line="240" w:lineRule="auto"/>
              <w:jc w:val="center"/>
              <w:rPr>
                <w:rFonts w:ascii="Arial" w:eastAsia="Times New Roman" w:hAnsi="Arial" w:cs="Arial"/>
                <w:color w:val="000000"/>
                <w:lang w:val="mn-MN"/>
              </w:rPr>
            </w:pPr>
            <w:r w:rsidRPr="00CE7CC1">
              <w:rPr>
                <w:rFonts w:ascii="Arial" w:hAnsi="Arial" w:cs="Arial"/>
                <w:color w:val="000000"/>
                <w:lang w:val="mn-MN"/>
              </w:rPr>
              <w:t>22</w:t>
            </w:r>
          </w:p>
        </w:tc>
        <w:tc>
          <w:tcPr>
            <w:tcW w:w="1269" w:type="dxa"/>
            <w:tcBorders>
              <w:top w:val="nil"/>
              <w:left w:val="nil"/>
              <w:bottom w:val="single" w:sz="4" w:space="0" w:color="auto"/>
              <w:right w:val="single" w:sz="4" w:space="0" w:color="auto"/>
            </w:tcBorders>
            <w:shd w:val="clear" w:color="auto" w:fill="auto"/>
            <w:noWrap/>
            <w:vAlign w:val="center"/>
          </w:tcPr>
          <w:p w14:paraId="1704469C" w14:textId="77777777" w:rsidR="00CE7CC1" w:rsidRPr="00CE7CC1" w:rsidRDefault="00CE7CC1" w:rsidP="00E4182B">
            <w:pPr>
              <w:spacing w:after="0" w:line="240" w:lineRule="auto"/>
              <w:jc w:val="center"/>
              <w:rPr>
                <w:rFonts w:ascii="Arial" w:eastAsia="Times New Roman" w:hAnsi="Arial" w:cs="Arial"/>
                <w:color w:val="000000"/>
                <w:lang w:val="mn-MN"/>
              </w:rPr>
            </w:pPr>
            <w:r w:rsidRPr="00CE7CC1">
              <w:rPr>
                <w:rFonts w:ascii="Arial" w:hAnsi="Arial" w:cs="Arial"/>
                <w:color w:val="000000"/>
                <w:lang w:val="mn-MN"/>
              </w:rPr>
              <w:t>50000</w:t>
            </w:r>
          </w:p>
        </w:tc>
        <w:tc>
          <w:tcPr>
            <w:tcW w:w="1225" w:type="dxa"/>
            <w:tcBorders>
              <w:top w:val="nil"/>
              <w:left w:val="nil"/>
              <w:bottom w:val="single" w:sz="4" w:space="0" w:color="auto"/>
              <w:right w:val="single" w:sz="4" w:space="0" w:color="auto"/>
            </w:tcBorders>
            <w:shd w:val="clear" w:color="auto" w:fill="auto"/>
            <w:vAlign w:val="center"/>
          </w:tcPr>
          <w:p w14:paraId="1A15861F" w14:textId="77777777" w:rsidR="00CE7CC1" w:rsidRPr="00CE7CC1" w:rsidRDefault="00CE7CC1" w:rsidP="00E4182B">
            <w:pPr>
              <w:spacing w:after="0" w:line="240" w:lineRule="auto"/>
              <w:jc w:val="center"/>
              <w:rPr>
                <w:rFonts w:ascii="Arial" w:eastAsia="Times New Roman" w:hAnsi="Arial" w:cs="Arial"/>
                <w:color w:val="000000"/>
                <w:lang w:val="mn-MN"/>
              </w:rPr>
            </w:pPr>
            <w:r w:rsidRPr="00CE7CC1">
              <w:rPr>
                <w:rFonts w:ascii="Arial" w:hAnsi="Arial" w:cs="Arial"/>
                <w:color w:val="000000"/>
                <w:lang w:val="mn-MN"/>
              </w:rPr>
              <w:t>5,500,000</w:t>
            </w:r>
          </w:p>
        </w:tc>
      </w:tr>
      <w:tr w:rsidR="00CE7CC1" w:rsidRPr="00CE7CC1" w14:paraId="5A4D7047" w14:textId="77777777" w:rsidTr="00CE7CC1">
        <w:trPr>
          <w:trHeight w:val="300"/>
          <w:jc w:val="center"/>
        </w:trPr>
        <w:tc>
          <w:tcPr>
            <w:tcW w:w="8269" w:type="dxa"/>
            <w:gridSpan w:val="5"/>
            <w:tcBorders>
              <w:top w:val="nil"/>
              <w:left w:val="single" w:sz="4" w:space="0" w:color="auto"/>
              <w:bottom w:val="single" w:sz="4" w:space="0" w:color="auto"/>
              <w:right w:val="single" w:sz="4" w:space="0" w:color="auto"/>
            </w:tcBorders>
            <w:shd w:val="clear" w:color="auto" w:fill="auto"/>
            <w:noWrap/>
            <w:vAlign w:val="center"/>
          </w:tcPr>
          <w:p w14:paraId="5EBBB6EA" w14:textId="631E63D1" w:rsidR="00CE7CC1" w:rsidRPr="00CE7CC1" w:rsidRDefault="00CE7CC1" w:rsidP="00CE7CC1">
            <w:pPr>
              <w:spacing w:after="0" w:line="240" w:lineRule="auto"/>
              <w:jc w:val="center"/>
              <w:rPr>
                <w:rFonts w:ascii="Arial" w:hAnsi="Arial" w:cs="Arial"/>
                <w:color w:val="000000"/>
                <w:lang w:val="mn-MN"/>
              </w:rPr>
            </w:pPr>
            <w:r>
              <w:rPr>
                <w:rFonts w:ascii="Arial" w:hAnsi="Arial" w:cs="Arial"/>
                <w:color w:val="000000"/>
                <w:lang w:val="mn-MN"/>
              </w:rPr>
              <w:t xml:space="preserve">                        </w:t>
            </w:r>
            <w:r w:rsidRPr="00CE7CC1">
              <w:rPr>
                <w:rFonts w:ascii="Arial" w:hAnsi="Arial" w:cs="Arial"/>
                <w:color w:val="000000"/>
                <w:lang w:val="mn-MN"/>
              </w:rPr>
              <w:t>Нийт</w:t>
            </w:r>
          </w:p>
        </w:tc>
        <w:tc>
          <w:tcPr>
            <w:tcW w:w="1225" w:type="dxa"/>
            <w:tcBorders>
              <w:top w:val="nil"/>
              <w:left w:val="nil"/>
              <w:bottom w:val="single" w:sz="4" w:space="0" w:color="auto"/>
              <w:right w:val="single" w:sz="4" w:space="0" w:color="auto"/>
            </w:tcBorders>
            <w:shd w:val="clear" w:color="auto" w:fill="auto"/>
            <w:vAlign w:val="center"/>
          </w:tcPr>
          <w:p w14:paraId="62651116" w14:textId="77777777" w:rsidR="00CE7CC1" w:rsidRPr="00CE7CC1" w:rsidRDefault="00CE7CC1" w:rsidP="00CE7CC1">
            <w:pPr>
              <w:spacing w:after="0" w:line="240" w:lineRule="auto"/>
              <w:jc w:val="center"/>
              <w:rPr>
                <w:rFonts w:ascii="Arial" w:hAnsi="Arial" w:cs="Arial"/>
                <w:color w:val="000000"/>
                <w:lang w:val="mn-MN"/>
              </w:rPr>
            </w:pPr>
            <w:r w:rsidRPr="00CE7CC1">
              <w:rPr>
                <w:rFonts w:ascii="Arial" w:eastAsia="Times New Roman" w:hAnsi="Arial" w:cs="Arial"/>
                <w:color w:val="000000"/>
                <w:lang w:val="mn-MN"/>
              </w:rPr>
              <w:t>6,600,000</w:t>
            </w:r>
          </w:p>
        </w:tc>
      </w:tr>
      <w:tr w:rsidR="00CE7CC1" w:rsidRPr="00CE7CC1" w14:paraId="12B56625" w14:textId="77777777" w:rsidTr="00CE7CC1">
        <w:trPr>
          <w:trHeight w:val="300"/>
          <w:jc w:val="center"/>
        </w:trPr>
        <w:tc>
          <w:tcPr>
            <w:tcW w:w="9494" w:type="dxa"/>
            <w:gridSpan w:val="6"/>
            <w:tcBorders>
              <w:top w:val="nil"/>
              <w:left w:val="single" w:sz="4" w:space="0" w:color="auto"/>
              <w:bottom w:val="single" w:sz="4" w:space="0" w:color="auto"/>
              <w:right w:val="single" w:sz="4" w:space="0" w:color="auto"/>
            </w:tcBorders>
            <w:shd w:val="clear" w:color="auto" w:fill="auto"/>
            <w:noWrap/>
            <w:vAlign w:val="center"/>
          </w:tcPr>
          <w:p w14:paraId="67D93439" w14:textId="62E8D9B9" w:rsidR="00CE7CC1" w:rsidRPr="00CE7CC1" w:rsidRDefault="00CE7CC1" w:rsidP="00CE7CC1">
            <w:pPr>
              <w:spacing w:after="0" w:line="240" w:lineRule="auto"/>
              <w:jc w:val="center"/>
              <w:rPr>
                <w:rFonts w:ascii="Arial" w:hAnsi="Arial" w:cs="Arial"/>
                <w:color w:val="000000"/>
                <w:lang w:val="mn-MN"/>
              </w:rPr>
            </w:pPr>
            <w:r>
              <w:rPr>
                <w:rFonts w:ascii="Arial" w:hAnsi="Arial" w:cs="Arial"/>
                <w:lang w:val="mn-MN"/>
              </w:rPr>
              <w:t xml:space="preserve">   </w:t>
            </w:r>
            <w:r w:rsidRPr="00CE7CC1">
              <w:rPr>
                <w:rFonts w:ascii="Arial" w:hAnsi="Arial" w:cs="Arial"/>
                <w:lang w:val="mn-MN"/>
              </w:rPr>
              <w:t>БЭЛЭН БАЙДЛЫГ ХАНГАХ</w:t>
            </w:r>
          </w:p>
        </w:tc>
      </w:tr>
      <w:tr w:rsidR="00CE7CC1" w:rsidRPr="00CE7CC1" w14:paraId="57622584" w14:textId="77777777" w:rsidTr="00CE7CC1">
        <w:trPr>
          <w:trHeight w:val="300"/>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14:paraId="541C6172" w14:textId="77777777" w:rsidR="00CE7CC1" w:rsidRPr="00CE7CC1" w:rsidRDefault="00CE7CC1" w:rsidP="00E4182B">
            <w:pPr>
              <w:spacing w:after="0" w:line="240" w:lineRule="auto"/>
              <w:jc w:val="center"/>
              <w:rPr>
                <w:rFonts w:ascii="Arial" w:eastAsia="Times New Roman" w:hAnsi="Arial" w:cs="Arial"/>
                <w:color w:val="000000"/>
                <w:lang w:val="mn-MN"/>
              </w:rPr>
            </w:pPr>
            <w:r w:rsidRPr="00CE7CC1">
              <w:rPr>
                <w:rFonts w:ascii="Arial" w:eastAsia="Times New Roman" w:hAnsi="Arial" w:cs="Arial"/>
                <w:color w:val="000000"/>
                <w:lang w:val="mn-MN"/>
              </w:rPr>
              <w:t>5</w:t>
            </w:r>
          </w:p>
        </w:tc>
        <w:tc>
          <w:tcPr>
            <w:tcW w:w="3268" w:type="dxa"/>
            <w:tcBorders>
              <w:top w:val="single" w:sz="4" w:space="0" w:color="auto"/>
              <w:left w:val="nil"/>
              <w:bottom w:val="single" w:sz="4" w:space="0" w:color="auto"/>
              <w:right w:val="single" w:sz="4" w:space="0" w:color="auto"/>
            </w:tcBorders>
            <w:shd w:val="clear" w:color="auto" w:fill="auto"/>
            <w:vAlign w:val="center"/>
          </w:tcPr>
          <w:p w14:paraId="5FD3419B" w14:textId="77777777" w:rsidR="00CE7CC1" w:rsidRPr="00CE7CC1" w:rsidRDefault="00CE7CC1" w:rsidP="00CE7CC1">
            <w:pPr>
              <w:spacing w:after="0" w:line="240" w:lineRule="auto"/>
              <w:jc w:val="both"/>
              <w:rPr>
                <w:rFonts w:ascii="Arial" w:hAnsi="Arial" w:cs="Arial"/>
                <w:lang w:val="mn-MN"/>
              </w:rPr>
            </w:pPr>
            <w:r w:rsidRPr="00CE7CC1">
              <w:rPr>
                <w:rFonts w:ascii="Arial" w:hAnsi="Arial" w:cs="Arial"/>
                <w:lang w:val="mn-MN"/>
              </w:rPr>
              <w:t xml:space="preserve">Тохиолдлын удирдлагын тогтолцоог чадавхжуулах сургалт зохион байгуулах зардал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688C66D" w14:textId="77777777" w:rsidR="00CE7CC1" w:rsidRPr="00CE7CC1" w:rsidRDefault="00CE7CC1" w:rsidP="00E4182B">
            <w:pPr>
              <w:spacing w:after="0" w:line="240" w:lineRule="auto"/>
              <w:jc w:val="center"/>
              <w:rPr>
                <w:rFonts w:ascii="Arial" w:eastAsia="Times New Roman" w:hAnsi="Arial" w:cs="Arial"/>
                <w:color w:val="000000"/>
                <w:lang w:val="mn-MN"/>
              </w:rPr>
            </w:pPr>
            <w:r w:rsidRPr="00CE7CC1">
              <w:rPr>
                <w:rFonts w:ascii="Arial" w:eastAsia="Times New Roman" w:hAnsi="Arial" w:cs="Arial"/>
                <w:color w:val="000000"/>
                <w:lang w:val="mn-MN"/>
              </w:rPr>
              <w:t xml:space="preserve">Хүн </w:t>
            </w:r>
          </w:p>
        </w:tc>
        <w:tc>
          <w:tcPr>
            <w:tcW w:w="1193" w:type="dxa"/>
            <w:tcBorders>
              <w:top w:val="nil"/>
              <w:left w:val="single" w:sz="4" w:space="0" w:color="auto"/>
              <w:bottom w:val="single" w:sz="4" w:space="0" w:color="auto"/>
              <w:right w:val="single" w:sz="4" w:space="0" w:color="auto"/>
            </w:tcBorders>
            <w:shd w:val="clear" w:color="auto" w:fill="auto"/>
            <w:noWrap/>
            <w:vAlign w:val="center"/>
          </w:tcPr>
          <w:p w14:paraId="08312BC0" w14:textId="77777777" w:rsidR="00CE7CC1" w:rsidRPr="00CE7CC1" w:rsidRDefault="00CE7CC1" w:rsidP="00E4182B">
            <w:pPr>
              <w:spacing w:after="0" w:line="240" w:lineRule="auto"/>
              <w:jc w:val="center"/>
              <w:rPr>
                <w:rFonts w:ascii="Arial" w:hAnsi="Arial" w:cs="Arial"/>
                <w:color w:val="000000"/>
                <w:lang w:val="mn-MN"/>
              </w:rPr>
            </w:pPr>
            <w:r w:rsidRPr="00CE7CC1">
              <w:rPr>
                <w:rFonts w:ascii="Arial" w:hAnsi="Arial" w:cs="Arial"/>
                <w:color w:val="000000"/>
                <w:lang w:val="mn-MN"/>
              </w:rPr>
              <w:t>100</w:t>
            </w:r>
          </w:p>
        </w:tc>
        <w:tc>
          <w:tcPr>
            <w:tcW w:w="1269" w:type="dxa"/>
            <w:tcBorders>
              <w:top w:val="nil"/>
              <w:left w:val="nil"/>
              <w:bottom w:val="single" w:sz="4" w:space="0" w:color="auto"/>
              <w:right w:val="single" w:sz="4" w:space="0" w:color="auto"/>
            </w:tcBorders>
            <w:shd w:val="clear" w:color="auto" w:fill="auto"/>
            <w:noWrap/>
            <w:vAlign w:val="center"/>
          </w:tcPr>
          <w:p w14:paraId="61682AA8" w14:textId="77777777" w:rsidR="00CE7CC1" w:rsidRPr="00CE7CC1" w:rsidRDefault="00CE7CC1" w:rsidP="00E4182B">
            <w:pPr>
              <w:spacing w:after="0" w:line="240" w:lineRule="auto"/>
              <w:jc w:val="center"/>
              <w:rPr>
                <w:rFonts w:ascii="Arial" w:hAnsi="Arial" w:cs="Arial"/>
                <w:color w:val="000000"/>
                <w:lang w:val="mn-MN"/>
              </w:rPr>
            </w:pPr>
            <w:r w:rsidRPr="00CE7CC1">
              <w:rPr>
                <w:rFonts w:ascii="Arial" w:hAnsi="Arial" w:cs="Arial"/>
                <w:color w:val="000000"/>
                <w:lang w:val="mn-MN"/>
              </w:rPr>
              <w:t>10,000</w:t>
            </w:r>
          </w:p>
        </w:tc>
        <w:tc>
          <w:tcPr>
            <w:tcW w:w="1225" w:type="dxa"/>
            <w:tcBorders>
              <w:top w:val="nil"/>
              <w:left w:val="nil"/>
              <w:bottom w:val="single" w:sz="4" w:space="0" w:color="auto"/>
              <w:right w:val="single" w:sz="4" w:space="0" w:color="auto"/>
            </w:tcBorders>
            <w:shd w:val="clear" w:color="auto" w:fill="auto"/>
            <w:vAlign w:val="center"/>
          </w:tcPr>
          <w:p w14:paraId="74395AED" w14:textId="77777777" w:rsidR="00CE7CC1" w:rsidRPr="00CE7CC1" w:rsidRDefault="00CE7CC1" w:rsidP="00E4182B">
            <w:pPr>
              <w:spacing w:after="0" w:line="240" w:lineRule="auto"/>
              <w:jc w:val="center"/>
              <w:rPr>
                <w:rFonts w:ascii="Arial" w:hAnsi="Arial" w:cs="Arial"/>
                <w:color w:val="000000"/>
                <w:lang w:val="mn-MN"/>
              </w:rPr>
            </w:pPr>
            <w:r w:rsidRPr="00CE7CC1">
              <w:rPr>
                <w:rFonts w:ascii="Arial" w:hAnsi="Arial" w:cs="Arial"/>
                <w:color w:val="000000"/>
                <w:lang w:val="mn-MN"/>
              </w:rPr>
              <w:t>1,000,000</w:t>
            </w:r>
          </w:p>
        </w:tc>
      </w:tr>
      <w:tr w:rsidR="00CE7CC1" w:rsidRPr="00CE7CC1" w14:paraId="7AE140B1" w14:textId="77777777" w:rsidTr="00CE7CC1">
        <w:trPr>
          <w:trHeight w:val="300"/>
          <w:jc w:val="center"/>
        </w:trPr>
        <w:tc>
          <w:tcPr>
            <w:tcW w:w="9494" w:type="dxa"/>
            <w:gridSpan w:val="6"/>
            <w:tcBorders>
              <w:top w:val="nil"/>
              <w:left w:val="single" w:sz="4" w:space="0" w:color="auto"/>
              <w:bottom w:val="single" w:sz="4" w:space="0" w:color="auto"/>
              <w:right w:val="single" w:sz="4" w:space="0" w:color="auto"/>
            </w:tcBorders>
            <w:shd w:val="clear" w:color="auto" w:fill="auto"/>
            <w:noWrap/>
            <w:vAlign w:val="center"/>
          </w:tcPr>
          <w:p w14:paraId="6B4616B0" w14:textId="3748DEC2" w:rsidR="00CE7CC1" w:rsidRPr="00CE7CC1" w:rsidRDefault="00CE7CC1" w:rsidP="00CE7CC1">
            <w:pPr>
              <w:spacing w:after="0" w:line="240" w:lineRule="auto"/>
              <w:jc w:val="both"/>
              <w:rPr>
                <w:rFonts w:ascii="Arial" w:hAnsi="Arial" w:cs="Arial"/>
                <w:color w:val="000000"/>
                <w:lang w:val="mn-MN"/>
              </w:rPr>
            </w:pPr>
            <w:r>
              <w:rPr>
                <w:rFonts w:ascii="Arial" w:hAnsi="Arial" w:cs="Arial"/>
                <w:lang w:val="mn-MN"/>
              </w:rPr>
              <w:t xml:space="preserve">       </w:t>
            </w:r>
            <w:r w:rsidRPr="00CE7CC1">
              <w:rPr>
                <w:rFonts w:ascii="Arial" w:hAnsi="Arial" w:cs="Arial"/>
                <w:lang w:val="mn-MN"/>
              </w:rPr>
              <w:t>ӨВЧЛӨЛИЙН СЭЖИГТЭЙ БОЛОН БАТЛАГДСАН ТОХИОЛДОЛ БҮРТГЭГДСЭН ҮЕД</w:t>
            </w:r>
          </w:p>
        </w:tc>
      </w:tr>
      <w:tr w:rsidR="00CE7CC1" w:rsidRPr="00CE7CC1" w14:paraId="53F94ECB" w14:textId="77777777" w:rsidTr="00CE7CC1">
        <w:trPr>
          <w:trHeight w:val="300"/>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14:paraId="2E7BAFBA" w14:textId="77777777" w:rsidR="00CE7CC1" w:rsidRPr="00CE7CC1" w:rsidRDefault="00CE7CC1" w:rsidP="00E4182B">
            <w:pPr>
              <w:spacing w:after="0" w:line="240" w:lineRule="auto"/>
              <w:rPr>
                <w:rFonts w:ascii="Arial" w:eastAsia="Times New Roman" w:hAnsi="Arial" w:cs="Arial"/>
                <w:color w:val="000000"/>
                <w:lang w:val="mn-MN"/>
              </w:rPr>
            </w:pPr>
            <w:r w:rsidRPr="00CE7CC1">
              <w:rPr>
                <w:rFonts w:ascii="Arial" w:eastAsia="Times New Roman" w:hAnsi="Arial" w:cs="Arial"/>
                <w:color w:val="000000"/>
                <w:lang w:val="mn-MN"/>
              </w:rPr>
              <w:t>6</w:t>
            </w:r>
          </w:p>
        </w:tc>
        <w:tc>
          <w:tcPr>
            <w:tcW w:w="3268" w:type="dxa"/>
            <w:tcBorders>
              <w:top w:val="single" w:sz="4" w:space="0" w:color="auto"/>
              <w:left w:val="nil"/>
              <w:bottom w:val="single" w:sz="4" w:space="0" w:color="auto"/>
              <w:right w:val="single" w:sz="4" w:space="0" w:color="auto"/>
            </w:tcBorders>
            <w:shd w:val="clear" w:color="auto" w:fill="auto"/>
            <w:vAlign w:val="center"/>
          </w:tcPr>
          <w:p w14:paraId="5A113BED" w14:textId="77777777" w:rsidR="00CE7CC1" w:rsidRPr="00CE7CC1" w:rsidRDefault="00CE7CC1" w:rsidP="00CE7CC1">
            <w:pPr>
              <w:spacing w:after="0" w:line="240" w:lineRule="auto"/>
              <w:jc w:val="both"/>
              <w:rPr>
                <w:rFonts w:ascii="Arial" w:hAnsi="Arial" w:cs="Arial"/>
                <w:lang w:val="mn-MN"/>
              </w:rPr>
            </w:pPr>
            <w:r w:rsidRPr="00CE7CC1">
              <w:rPr>
                <w:rFonts w:ascii="Arial" w:hAnsi="Arial" w:cs="Arial"/>
                <w:lang w:val="mn-MN"/>
              </w:rPr>
              <w:t xml:space="preserve">Сорьц тээвэрлэх томилолтын зардал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234C644" w14:textId="77777777" w:rsidR="00CE7CC1" w:rsidRPr="00CE7CC1" w:rsidRDefault="00CE7CC1" w:rsidP="00E4182B">
            <w:pPr>
              <w:spacing w:after="0" w:line="240" w:lineRule="auto"/>
              <w:jc w:val="center"/>
              <w:rPr>
                <w:rFonts w:ascii="Arial" w:eastAsia="Times New Roman" w:hAnsi="Arial" w:cs="Arial"/>
                <w:color w:val="000000"/>
                <w:lang w:val="mn-MN"/>
              </w:rPr>
            </w:pPr>
            <w:r w:rsidRPr="00CE7CC1">
              <w:rPr>
                <w:rFonts w:ascii="Arial" w:eastAsia="Times New Roman" w:hAnsi="Arial" w:cs="Arial"/>
                <w:color w:val="000000"/>
                <w:lang w:val="mn-MN"/>
              </w:rPr>
              <w:t xml:space="preserve">10 удаа </w:t>
            </w:r>
          </w:p>
        </w:tc>
        <w:tc>
          <w:tcPr>
            <w:tcW w:w="1193" w:type="dxa"/>
            <w:tcBorders>
              <w:top w:val="nil"/>
              <w:left w:val="single" w:sz="4" w:space="0" w:color="auto"/>
              <w:bottom w:val="single" w:sz="4" w:space="0" w:color="auto"/>
              <w:right w:val="single" w:sz="4" w:space="0" w:color="auto"/>
            </w:tcBorders>
            <w:shd w:val="clear" w:color="auto" w:fill="auto"/>
            <w:noWrap/>
            <w:vAlign w:val="center"/>
          </w:tcPr>
          <w:p w14:paraId="1DA7105F" w14:textId="77777777" w:rsidR="00CE7CC1" w:rsidRPr="00CE7CC1" w:rsidRDefault="00CE7CC1" w:rsidP="00E4182B">
            <w:pPr>
              <w:spacing w:after="0" w:line="240" w:lineRule="auto"/>
              <w:jc w:val="center"/>
              <w:rPr>
                <w:rFonts w:ascii="Arial" w:hAnsi="Arial" w:cs="Arial"/>
                <w:color w:val="000000"/>
                <w:lang w:val="mn-MN"/>
              </w:rPr>
            </w:pPr>
            <w:r w:rsidRPr="00CE7CC1">
              <w:rPr>
                <w:rFonts w:ascii="Arial" w:hAnsi="Arial" w:cs="Arial"/>
                <w:color w:val="000000"/>
                <w:lang w:val="mn-MN"/>
              </w:rPr>
              <w:t xml:space="preserve">2 </w:t>
            </w:r>
          </w:p>
        </w:tc>
        <w:tc>
          <w:tcPr>
            <w:tcW w:w="1269" w:type="dxa"/>
            <w:tcBorders>
              <w:top w:val="nil"/>
              <w:left w:val="nil"/>
              <w:bottom w:val="single" w:sz="4" w:space="0" w:color="auto"/>
              <w:right w:val="single" w:sz="4" w:space="0" w:color="auto"/>
            </w:tcBorders>
            <w:shd w:val="clear" w:color="auto" w:fill="auto"/>
            <w:noWrap/>
            <w:vAlign w:val="center"/>
          </w:tcPr>
          <w:p w14:paraId="2D2BD50B" w14:textId="77777777" w:rsidR="00CE7CC1" w:rsidRPr="00CE7CC1" w:rsidRDefault="00CE7CC1" w:rsidP="00E4182B">
            <w:pPr>
              <w:spacing w:after="0" w:line="240" w:lineRule="auto"/>
              <w:jc w:val="center"/>
              <w:rPr>
                <w:rFonts w:ascii="Arial" w:hAnsi="Arial" w:cs="Arial"/>
                <w:color w:val="000000"/>
                <w:lang w:val="mn-MN"/>
              </w:rPr>
            </w:pPr>
            <w:r w:rsidRPr="00CE7CC1">
              <w:rPr>
                <w:rFonts w:ascii="Arial" w:hAnsi="Arial" w:cs="Arial"/>
                <w:color w:val="000000"/>
                <w:lang w:val="mn-MN"/>
              </w:rPr>
              <w:t>142,000</w:t>
            </w:r>
          </w:p>
        </w:tc>
        <w:tc>
          <w:tcPr>
            <w:tcW w:w="1225" w:type="dxa"/>
            <w:tcBorders>
              <w:top w:val="nil"/>
              <w:left w:val="nil"/>
              <w:bottom w:val="single" w:sz="4" w:space="0" w:color="auto"/>
              <w:right w:val="single" w:sz="4" w:space="0" w:color="auto"/>
            </w:tcBorders>
            <w:shd w:val="clear" w:color="auto" w:fill="auto"/>
            <w:vAlign w:val="center"/>
          </w:tcPr>
          <w:p w14:paraId="0598DA3F" w14:textId="77777777" w:rsidR="00CE7CC1" w:rsidRPr="00CE7CC1" w:rsidRDefault="00CE7CC1" w:rsidP="00E4182B">
            <w:pPr>
              <w:spacing w:after="0" w:line="240" w:lineRule="auto"/>
              <w:jc w:val="center"/>
              <w:rPr>
                <w:rFonts w:ascii="Arial" w:hAnsi="Arial" w:cs="Arial"/>
                <w:color w:val="000000"/>
                <w:lang w:val="mn-MN"/>
              </w:rPr>
            </w:pPr>
            <w:r w:rsidRPr="00CE7CC1">
              <w:rPr>
                <w:rFonts w:ascii="Arial" w:hAnsi="Arial" w:cs="Arial"/>
                <w:color w:val="000000"/>
                <w:lang w:val="mn-MN"/>
              </w:rPr>
              <w:t>2,840,000</w:t>
            </w:r>
          </w:p>
        </w:tc>
      </w:tr>
      <w:tr w:rsidR="00CE7CC1" w:rsidRPr="00CE7CC1" w14:paraId="28CE352D" w14:textId="77777777" w:rsidTr="00CE7CC1">
        <w:trPr>
          <w:trHeight w:val="300"/>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14:paraId="1E50AC85" w14:textId="77777777" w:rsidR="00CE7CC1" w:rsidRPr="00CE7CC1" w:rsidRDefault="00CE7CC1" w:rsidP="00E4182B">
            <w:pPr>
              <w:spacing w:after="0" w:line="240" w:lineRule="auto"/>
              <w:rPr>
                <w:rFonts w:ascii="Arial" w:eastAsia="Times New Roman" w:hAnsi="Arial" w:cs="Arial"/>
                <w:color w:val="000000"/>
                <w:lang w:val="mn-MN"/>
              </w:rPr>
            </w:pPr>
            <w:r w:rsidRPr="00CE7CC1">
              <w:rPr>
                <w:rFonts w:ascii="Arial" w:eastAsia="Times New Roman" w:hAnsi="Arial" w:cs="Arial"/>
                <w:color w:val="000000"/>
                <w:lang w:val="mn-MN"/>
              </w:rPr>
              <w:t>7</w:t>
            </w:r>
          </w:p>
        </w:tc>
        <w:tc>
          <w:tcPr>
            <w:tcW w:w="3268" w:type="dxa"/>
            <w:tcBorders>
              <w:top w:val="single" w:sz="4" w:space="0" w:color="auto"/>
              <w:left w:val="nil"/>
              <w:bottom w:val="single" w:sz="4" w:space="0" w:color="auto"/>
              <w:right w:val="single" w:sz="4" w:space="0" w:color="auto"/>
            </w:tcBorders>
            <w:shd w:val="clear" w:color="auto" w:fill="auto"/>
            <w:vAlign w:val="center"/>
          </w:tcPr>
          <w:p w14:paraId="17F73DF0" w14:textId="77777777" w:rsidR="00CE7CC1" w:rsidRPr="00CE7CC1" w:rsidRDefault="00CE7CC1" w:rsidP="00CE7CC1">
            <w:pPr>
              <w:spacing w:after="0" w:line="240" w:lineRule="auto"/>
              <w:jc w:val="both"/>
              <w:rPr>
                <w:rFonts w:ascii="Arial" w:hAnsi="Arial" w:cs="Arial"/>
                <w:lang w:val="mn-MN"/>
              </w:rPr>
            </w:pPr>
            <w:r w:rsidRPr="00CE7CC1">
              <w:rPr>
                <w:rFonts w:ascii="Arial" w:hAnsi="Arial" w:cs="Arial"/>
                <w:lang w:val="mn-MN"/>
              </w:rPr>
              <w:t>Сорьц тээвэрлэх шатахууны зардал</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30FEEF1" w14:textId="77777777" w:rsidR="00CE7CC1" w:rsidRPr="00CE7CC1" w:rsidRDefault="00CE7CC1" w:rsidP="00E4182B">
            <w:pPr>
              <w:spacing w:after="0" w:line="240" w:lineRule="auto"/>
              <w:jc w:val="center"/>
              <w:rPr>
                <w:rFonts w:ascii="Arial" w:eastAsia="Times New Roman" w:hAnsi="Arial" w:cs="Arial"/>
                <w:color w:val="000000"/>
                <w:lang w:val="mn-MN"/>
              </w:rPr>
            </w:pPr>
            <w:r w:rsidRPr="00CE7CC1">
              <w:rPr>
                <w:rFonts w:ascii="Arial" w:eastAsia="Times New Roman" w:hAnsi="Arial" w:cs="Arial"/>
                <w:color w:val="000000"/>
                <w:lang w:val="mn-MN"/>
              </w:rPr>
              <w:t>10 удаа</w:t>
            </w:r>
          </w:p>
        </w:tc>
        <w:tc>
          <w:tcPr>
            <w:tcW w:w="1193" w:type="dxa"/>
            <w:tcBorders>
              <w:top w:val="nil"/>
              <w:left w:val="single" w:sz="4" w:space="0" w:color="auto"/>
              <w:bottom w:val="single" w:sz="4" w:space="0" w:color="auto"/>
              <w:right w:val="single" w:sz="4" w:space="0" w:color="auto"/>
            </w:tcBorders>
            <w:shd w:val="clear" w:color="auto" w:fill="auto"/>
            <w:noWrap/>
            <w:vAlign w:val="center"/>
          </w:tcPr>
          <w:p w14:paraId="154E435C" w14:textId="77777777" w:rsidR="00CE7CC1" w:rsidRPr="00CE7CC1" w:rsidRDefault="00CE7CC1" w:rsidP="00E4182B">
            <w:pPr>
              <w:spacing w:after="0" w:line="240" w:lineRule="auto"/>
              <w:jc w:val="center"/>
              <w:rPr>
                <w:rFonts w:ascii="Arial" w:hAnsi="Arial" w:cs="Arial"/>
                <w:color w:val="000000"/>
                <w:lang w:val="mn-MN"/>
              </w:rPr>
            </w:pPr>
            <w:r w:rsidRPr="00CE7CC1">
              <w:rPr>
                <w:rFonts w:ascii="Arial" w:hAnsi="Arial" w:cs="Arial"/>
                <w:color w:val="000000"/>
                <w:lang w:val="mn-MN"/>
              </w:rPr>
              <w:t>10</w:t>
            </w:r>
          </w:p>
        </w:tc>
        <w:tc>
          <w:tcPr>
            <w:tcW w:w="1269" w:type="dxa"/>
            <w:tcBorders>
              <w:top w:val="nil"/>
              <w:left w:val="nil"/>
              <w:bottom w:val="single" w:sz="4" w:space="0" w:color="auto"/>
              <w:right w:val="single" w:sz="4" w:space="0" w:color="auto"/>
            </w:tcBorders>
            <w:shd w:val="clear" w:color="auto" w:fill="auto"/>
            <w:noWrap/>
            <w:vAlign w:val="center"/>
          </w:tcPr>
          <w:p w14:paraId="767ACF8D" w14:textId="77777777" w:rsidR="00CE7CC1" w:rsidRPr="00CE7CC1" w:rsidRDefault="00CE7CC1" w:rsidP="00E4182B">
            <w:pPr>
              <w:spacing w:after="0" w:line="240" w:lineRule="auto"/>
              <w:jc w:val="center"/>
              <w:rPr>
                <w:rFonts w:ascii="Arial" w:hAnsi="Arial" w:cs="Arial"/>
                <w:color w:val="000000"/>
                <w:lang w:val="mn-MN"/>
              </w:rPr>
            </w:pPr>
            <w:r w:rsidRPr="00CE7CC1">
              <w:rPr>
                <w:rFonts w:ascii="Arial" w:hAnsi="Arial" w:cs="Arial"/>
                <w:color w:val="000000"/>
                <w:lang w:val="mn-MN"/>
              </w:rPr>
              <w:t>485,000</w:t>
            </w:r>
          </w:p>
        </w:tc>
        <w:tc>
          <w:tcPr>
            <w:tcW w:w="1225" w:type="dxa"/>
            <w:tcBorders>
              <w:top w:val="nil"/>
              <w:left w:val="nil"/>
              <w:bottom w:val="single" w:sz="4" w:space="0" w:color="auto"/>
              <w:right w:val="single" w:sz="4" w:space="0" w:color="auto"/>
            </w:tcBorders>
            <w:shd w:val="clear" w:color="auto" w:fill="auto"/>
            <w:vAlign w:val="center"/>
          </w:tcPr>
          <w:p w14:paraId="60794EBB" w14:textId="77777777" w:rsidR="00CE7CC1" w:rsidRPr="00CE7CC1" w:rsidRDefault="00CE7CC1" w:rsidP="00E4182B">
            <w:pPr>
              <w:spacing w:after="0" w:line="240" w:lineRule="auto"/>
              <w:jc w:val="center"/>
              <w:rPr>
                <w:rFonts w:ascii="Arial" w:hAnsi="Arial" w:cs="Arial"/>
                <w:color w:val="000000"/>
                <w:lang w:val="mn-MN"/>
              </w:rPr>
            </w:pPr>
            <w:r w:rsidRPr="00CE7CC1">
              <w:rPr>
                <w:rFonts w:ascii="Arial" w:hAnsi="Arial" w:cs="Arial"/>
                <w:color w:val="000000"/>
                <w:lang w:val="mn-MN"/>
              </w:rPr>
              <w:t>4,850,000</w:t>
            </w:r>
          </w:p>
        </w:tc>
      </w:tr>
      <w:tr w:rsidR="00CE7CC1" w:rsidRPr="00CE7CC1" w14:paraId="3C0676D9" w14:textId="77777777" w:rsidTr="00CE7CC1">
        <w:trPr>
          <w:trHeight w:val="300"/>
          <w:jc w:val="center"/>
        </w:trPr>
        <w:tc>
          <w:tcPr>
            <w:tcW w:w="9494" w:type="dxa"/>
            <w:gridSpan w:val="6"/>
            <w:tcBorders>
              <w:top w:val="nil"/>
              <w:left w:val="single" w:sz="4" w:space="0" w:color="auto"/>
              <w:bottom w:val="single" w:sz="4" w:space="0" w:color="auto"/>
              <w:right w:val="single" w:sz="4" w:space="0" w:color="auto"/>
            </w:tcBorders>
            <w:shd w:val="clear" w:color="auto" w:fill="auto"/>
            <w:noWrap/>
            <w:vAlign w:val="center"/>
            <w:hideMark/>
          </w:tcPr>
          <w:p w14:paraId="09DABFA4" w14:textId="77777777" w:rsidR="00CE7CC1" w:rsidRPr="00CE7CC1" w:rsidRDefault="00CE7CC1" w:rsidP="00E4182B">
            <w:pPr>
              <w:spacing w:after="0" w:line="240" w:lineRule="auto"/>
              <w:jc w:val="center"/>
              <w:rPr>
                <w:rFonts w:ascii="Arial" w:eastAsia="Times New Roman" w:hAnsi="Arial" w:cs="Arial"/>
                <w:bCs/>
                <w:color w:val="000000"/>
                <w:lang w:val="mn-MN"/>
              </w:rPr>
            </w:pPr>
          </w:p>
          <w:p w14:paraId="27F6A436" w14:textId="326A1833" w:rsidR="00CE7CC1" w:rsidRPr="00CE7CC1" w:rsidRDefault="00CE7CC1" w:rsidP="00E4182B">
            <w:pPr>
              <w:spacing w:after="0" w:line="240" w:lineRule="auto"/>
              <w:jc w:val="center"/>
              <w:rPr>
                <w:rFonts w:ascii="Arial" w:eastAsia="Times New Roman" w:hAnsi="Arial" w:cs="Arial"/>
                <w:bCs/>
                <w:color w:val="000000"/>
                <w:lang w:val="mn-MN"/>
              </w:rPr>
            </w:pPr>
            <w:r w:rsidRPr="00CE7CC1">
              <w:rPr>
                <w:rFonts w:ascii="Arial" w:eastAsia="Times New Roman" w:hAnsi="Arial" w:cs="Arial"/>
                <w:bCs/>
                <w:color w:val="000000"/>
                <w:lang w:val="mn-MN"/>
              </w:rPr>
              <w:t xml:space="preserve">Нийт </w:t>
            </w:r>
            <w:r w:rsidRPr="00CE7CC1">
              <w:rPr>
                <w:rFonts w:ascii="Arial" w:eastAsia="Times New Roman" w:hAnsi="Arial" w:cs="Arial"/>
                <w:color w:val="000000"/>
                <w:lang w:val="mn-MN"/>
              </w:rPr>
              <w:t> </w:t>
            </w:r>
            <w:r w:rsidRPr="00CE7CC1">
              <w:rPr>
                <w:rFonts w:ascii="Arial" w:hAnsi="Arial" w:cs="Arial"/>
                <w:lang w:val="mn-MN"/>
              </w:rPr>
              <w:t>15,290</w:t>
            </w:r>
            <w:r w:rsidRPr="00CE7CC1">
              <w:rPr>
                <w:rFonts w:ascii="Arial" w:hAnsi="Arial" w:cs="Arial"/>
              </w:rPr>
              <w:t>,</w:t>
            </w:r>
            <w:r w:rsidRPr="00CE7CC1">
              <w:rPr>
                <w:rFonts w:ascii="Arial" w:hAnsi="Arial" w:cs="Arial"/>
                <w:lang w:val="mn-MN"/>
              </w:rPr>
              <w:t xml:space="preserve">000 төгрөг </w:t>
            </w:r>
          </w:p>
        </w:tc>
      </w:tr>
    </w:tbl>
    <w:p w14:paraId="40947305" w14:textId="3563063C" w:rsidR="00BD0F82" w:rsidRPr="00CE7CC1" w:rsidRDefault="00BD0F82" w:rsidP="00F803D2">
      <w:pPr>
        <w:spacing w:after="0" w:line="240" w:lineRule="auto"/>
        <w:ind w:right="440"/>
        <w:rPr>
          <w:rFonts w:ascii="Arial" w:hAnsi="Arial" w:cs="Arial"/>
          <w:sz w:val="24"/>
          <w:szCs w:val="24"/>
          <w:lang w:val="mn-MN"/>
        </w:rPr>
      </w:pPr>
    </w:p>
    <w:p w14:paraId="0F9DAF0F" w14:textId="34A1E5D8" w:rsidR="00BD0F82" w:rsidRPr="00984336" w:rsidRDefault="00BD0F82" w:rsidP="00BD0F82">
      <w:pPr>
        <w:spacing w:after="0" w:line="240" w:lineRule="auto"/>
        <w:ind w:right="110"/>
        <w:jc w:val="right"/>
        <w:rPr>
          <w:rFonts w:ascii="Arial" w:hAnsi="Arial" w:cs="Arial"/>
          <w:sz w:val="24"/>
          <w:szCs w:val="24"/>
          <w:lang w:val="mn-MN"/>
        </w:rPr>
      </w:pPr>
    </w:p>
    <w:p w14:paraId="657D476A" w14:textId="77777777" w:rsidR="00BD0F82" w:rsidRPr="00984336" w:rsidRDefault="00BD0F82" w:rsidP="00BD0F82">
      <w:pPr>
        <w:spacing w:after="0" w:line="240" w:lineRule="auto"/>
        <w:jc w:val="right"/>
        <w:rPr>
          <w:rFonts w:ascii="Arial" w:hAnsi="Arial" w:cs="Arial"/>
          <w:lang w:val="mn-MN"/>
        </w:rPr>
      </w:pPr>
    </w:p>
    <w:p w14:paraId="14B3900E" w14:textId="0C75AF45" w:rsidR="007E5A43" w:rsidRPr="00984336" w:rsidRDefault="00F61DB1" w:rsidP="005E49A5">
      <w:pPr>
        <w:spacing w:after="0" w:line="240" w:lineRule="auto"/>
        <w:rPr>
          <w:rFonts w:ascii="Arial" w:hAnsi="Arial" w:cs="Arial"/>
          <w:sz w:val="24"/>
          <w:szCs w:val="24"/>
          <w:lang w:val="mn-MN"/>
        </w:rPr>
      </w:pPr>
      <w:r w:rsidRPr="00984336">
        <w:rPr>
          <w:rFonts w:ascii="Arial" w:hAnsi="Arial" w:cs="Arial"/>
          <w:sz w:val="24"/>
          <w:szCs w:val="24"/>
          <w:lang w:val="mn-MN"/>
        </w:rPr>
        <w:t xml:space="preserve">                                                                </w:t>
      </w:r>
      <w:r w:rsidR="005E49A5" w:rsidRPr="00984336">
        <w:rPr>
          <w:rFonts w:ascii="Arial" w:hAnsi="Arial" w:cs="Arial"/>
          <w:sz w:val="24"/>
          <w:szCs w:val="24"/>
          <w:lang w:val="mn-MN"/>
        </w:rPr>
        <w:t xml:space="preserve"> </w:t>
      </w:r>
    </w:p>
    <w:p w14:paraId="19D1B42C" w14:textId="38763537" w:rsidR="00BD0F82" w:rsidRPr="00984336" w:rsidRDefault="00F803D2" w:rsidP="005E49A5">
      <w:pPr>
        <w:spacing w:after="0" w:line="240" w:lineRule="auto"/>
        <w:rPr>
          <w:rFonts w:ascii="Arial" w:hAnsi="Arial" w:cs="Arial"/>
          <w:sz w:val="24"/>
          <w:szCs w:val="24"/>
          <w:lang w:val="mn-MN"/>
        </w:rPr>
      </w:pPr>
      <w:r w:rsidRPr="00984336">
        <w:rPr>
          <w:rFonts w:ascii="Arial" w:hAnsi="Arial" w:cs="Arial"/>
          <w:sz w:val="24"/>
          <w:szCs w:val="24"/>
          <w:lang w:val="mn-MN"/>
        </w:rPr>
        <w:t xml:space="preserve">                                                                 _ОО_</w:t>
      </w:r>
    </w:p>
    <w:p w14:paraId="357EC8FE" w14:textId="5BF1848D" w:rsidR="00BD0F82" w:rsidRPr="00984336" w:rsidRDefault="00BD0F82" w:rsidP="005E49A5">
      <w:pPr>
        <w:spacing w:after="0" w:line="240" w:lineRule="auto"/>
        <w:rPr>
          <w:rFonts w:ascii="Arial" w:hAnsi="Arial" w:cs="Arial"/>
          <w:sz w:val="24"/>
          <w:szCs w:val="24"/>
          <w:lang w:val="mn-MN"/>
        </w:rPr>
      </w:pPr>
    </w:p>
    <w:p w14:paraId="5B76EB9D" w14:textId="7C39D06E" w:rsidR="00BD0F82" w:rsidRPr="00984336" w:rsidRDefault="00BD0F82" w:rsidP="005E49A5">
      <w:pPr>
        <w:spacing w:after="0" w:line="240" w:lineRule="auto"/>
        <w:rPr>
          <w:rFonts w:ascii="Arial" w:hAnsi="Arial" w:cs="Arial"/>
          <w:sz w:val="24"/>
          <w:szCs w:val="24"/>
          <w:lang w:val="mn-MN"/>
        </w:rPr>
      </w:pPr>
    </w:p>
    <w:p w14:paraId="50FE0977" w14:textId="3CBDFDA9" w:rsidR="00BD0F82" w:rsidRPr="00984336" w:rsidRDefault="00BD0F82" w:rsidP="005E49A5">
      <w:pPr>
        <w:spacing w:after="0" w:line="240" w:lineRule="auto"/>
        <w:rPr>
          <w:rFonts w:ascii="Arial" w:hAnsi="Arial" w:cs="Arial"/>
          <w:sz w:val="24"/>
          <w:szCs w:val="24"/>
          <w:lang w:val="mn-MN"/>
        </w:rPr>
      </w:pPr>
    </w:p>
    <w:p w14:paraId="5FB917A8" w14:textId="5ACD6B03" w:rsidR="00BD0F82" w:rsidRPr="00984336" w:rsidRDefault="00BD0F82" w:rsidP="005E49A5">
      <w:pPr>
        <w:spacing w:after="0" w:line="240" w:lineRule="auto"/>
        <w:rPr>
          <w:rFonts w:ascii="Arial" w:hAnsi="Arial" w:cs="Arial"/>
          <w:sz w:val="24"/>
          <w:szCs w:val="24"/>
          <w:lang w:val="mn-MN"/>
        </w:rPr>
      </w:pPr>
    </w:p>
    <w:p w14:paraId="158F29E9" w14:textId="30477EA0" w:rsidR="00BD0F82" w:rsidRPr="00984336" w:rsidRDefault="00BD0F82" w:rsidP="005E49A5">
      <w:pPr>
        <w:spacing w:after="0" w:line="240" w:lineRule="auto"/>
        <w:rPr>
          <w:rFonts w:ascii="Arial" w:hAnsi="Arial" w:cs="Arial"/>
          <w:sz w:val="24"/>
          <w:szCs w:val="24"/>
          <w:lang w:val="mn-MN"/>
        </w:rPr>
      </w:pPr>
    </w:p>
    <w:p w14:paraId="41D195B1" w14:textId="206891C7" w:rsidR="00BD0F82" w:rsidRPr="00984336" w:rsidRDefault="00BD0F82" w:rsidP="005E49A5">
      <w:pPr>
        <w:spacing w:after="0" w:line="240" w:lineRule="auto"/>
        <w:rPr>
          <w:rFonts w:ascii="Arial" w:hAnsi="Arial" w:cs="Arial"/>
          <w:sz w:val="24"/>
          <w:szCs w:val="24"/>
          <w:lang w:val="mn-MN"/>
        </w:rPr>
      </w:pPr>
    </w:p>
    <w:p w14:paraId="66AD370A" w14:textId="1E2559DE" w:rsidR="00BD0F82" w:rsidRPr="00984336" w:rsidRDefault="00BD0F82" w:rsidP="005E49A5">
      <w:pPr>
        <w:spacing w:after="0" w:line="240" w:lineRule="auto"/>
        <w:rPr>
          <w:rFonts w:ascii="Arial" w:hAnsi="Arial" w:cs="Arial"/>
          <w:sz w:val="24"/>
          <w:szCs w:val="24"/>
          <w:lang w:val="mn-MN"/>
        </w:rPr>
      </w:pPr>
    </w:p>
    <w:p w14:paraId="19F56E52" w14:textId="7795FD01" w:rsidR="00BD0F82" w:rsidRPr="00984336" w:rsidRDefault="00BD0F82" w:rsidP="005E49A5">
      <w:pPr>
        <w:spacing w:after="0" w:line="240" w:lineRule="auto"/>
        <w:rPr>
          <w:rFonts w:ascii="Arial" w:hAnsi="Arial" w:cs="Arial"/>
          <w:sz w:val="24"/>
          <w:szCs w:val="24"/>
          <w:lang w:val="mn-MN"/>
        </w:rPr>
      </w:pPr>
    </w:p>
    <w:p w14:paraId="5017F890" w14:textId="42A7870D" w:rsidR="00BD0F82" w:rsidRPr="00984336" w:rsidRDefault="00BD0F82" w:rsidP="005E49A5">
      <w:pPr>
        <w:spacing w:after="0" w:line="240" w:lineRule="auto"/>
        <w:rPr>
          <w:rFonts w:ascii="Arial" w:hAnsi="Arial" w:cs="Arial"/>
          <w:sz w:val="24"/>
          <w:szCs w:val="24"/>
          <w:lang w:val="mn-MN"/>
        </w:rPr>
      </w:pPr>
    </w:p>
    <w:p w14:paraId="2FF4D64A" w14:textId="77777777" w:rsidR="00BD0F82" w:rsidRPr="00984336" w:rsidRDefault="00BD0F82" w:rsidP="005E49A5">
      <w:pPr>
        <w:spacing w:after="0" w:line="240" w:lineRule="auto"/>
        <w:rPr>
          <w:rFonts w:ascii="Arial" w:hAnsi="Arial" w:cs="Arial"/>
          <w:sz w:val="24"/>
          <w:szCs w:val="24"/>
          <w:lang w:val="mn-MN"/>
        </w:rPr>
      </w:pPr>
    </w:p>
    <w:p w14:paraId="59603EC0" w14:textId="428C57C3" w:rsidR="00BD0F82" w:rsidRPr="00984336" w:rsidRDefault="00BD0F82" w:rsidP="005E49A5">
      <w:pPr>
        <w:spacing w:after="0" w:line="240" w:lineRule="auto"/>
        <w:rPr>
          <w:rFonts w:ascii="Arial" w:hAnsi="Arial" w:cs="Arial"/>
          <w:sz w:val="24"/>
          <w:szCs w:val="24"/>
          <w:lang w:val="mn-MN"/>
        </w:rPr>
      </w:pPr>
    </w:p>
    <w:p w14:paraId="1D0F999A" w14:textId="7A84608A" w:rsidR="00B71E04" w:rsidRPr="00984336" w:rsidRDefault="00B71E04" w:rsidP="005E49A5">
      <w:pPr>
        <w:spacing w:after="0" w:line="240" w:lineRule="auto"/>
        <w:rPr>
          <w:rFonts w:ascii="Arial" w:hAnsi="Arial" w:cs="Arial"/>
          <w:sz w:val="24"/>
          <w:szCs w:val="24"/>
          <w:lang w:val="mn-MN"/>
        </w:rPr>
      </w:pPr>
    </w:p>
    <w:p w14:paraId="437885CB" w14:textId="01B199BC" w:rsidR="00B71E04" w:rsidRPr="00984336" w:rsidRDefault="00B71E04" w:rsidP="005E49A5">
      <w:pPr>
        <w:spacing w:after="0" w:line="240" w:lineRule="auto"/>
        <w:rPr>
          <w:rFonts w:ascii="Arial" w:hAnsi="Arial" w:cs="Arial"/>
          <w:sz w:val="24"/>
          <w:szCs w:val="24"/>
          <w:lang w:val="mn-MN"/>
        </w:rPr>
      </w:pPr>
    </w:p>
    <w:p w14:paraId="156384BC" w14:textId="25E7E60F" w:rsidR="00B71E04" w:rsidRPr="00984336" w:rsidRDefault="00B71E04" w:rsidP="005E49A5">
      <w:pPr>
        <w:spacing w:after="0" w:line="240" w:lineRule="auto"/>
        <w:rPr>
          <w:rFonts w:ascii="Arial" w:hAnsi="Arial" w:cs="Arial"/>
          <w:sz w:val="24"/>
          <w:szCs w:val="24"/>
          <w:lang w:val="mn-MN"/>
        </w:rPr>
      </w:pPr>
    </w:p>
    <w:p w14:paraId="4C719C0C" w14:textId="3D7C66F4" w:rsidR="00B71E04" w:rsidRPr="00984336" w:rsidRDefault="00B71E04" w:rsidP="005E49A5">
      <w:pPr>
        <w:spacing w:after="0" w:line="240" w:lineRule="auto"/>
        <w:rPr>
          <w:rFonts w:ascii="Arial" w:hAnsi="Arial" w:cs="Arial"/>
          <w:sz w:val="24"/>
          <w:szCs w:val="24"/>
          <w:lang w:val="mn-MN"/>
        </w:rPr>
      </w:pPr>
    </w:p>
    <w:p w14:paraId="68867C60" w14:textId="62B7177B" w:rsidR="00B71E04" w:rsidRPr="00984336" w:rsidRDefault="00B71E04" w:rsidP="005E49A5">
      <w:pPr>
        <w:spacing w:after="0" w:line="240" w:lineRule="auto"/>
        <w:rPr>
          <w:rFonts w:ascii="Arial" w:hAnsi="Arial" w:cs="Arial"/>
          <w:sz w:val="24"/>
          <w:szCs w:val="24"/>
          <w:lang w:val="mn-MN"/>
        </w:rPr>
      </w:pPr>
    </w:p>
    <w:p w14:paraId="250CC5C4" w14:textId="760BC23F" w:rsidR="00F803D2" w:rsidRPr="00984336" w:rsidRDefault="00F803D2" w:rsidP="005E49A5">
      <w:pPr>
        <w:spacing w:after="0" w:line="240" w:lineRule="auto"/>
        <w:rPr>
          <w:rFonts w:ascii="Arial" w:hAnsi="Arial" w:cs="Arial"/>
          <w:sz w:val="24"/>
          <w:szCs w:val="24"/>
          <w:lang w:val="mn-MN"/>
        </w:rPr>
      </w:pPr>
    </w:p>
    <w:p w14:paraId="3C27E71E" w14:textId="61DA4A08" w:rsidR="00F803D2" w:rsidRPr="00984336" w:rsidRDefault="00F803D2" w:rsidP="005E49A5">
      <w:pPr>
        <w:spacing w:after="0" w:line="240" w:lineRule="auto"/>
        <w:rPr>
          <w:rFonts w:ascii="Arial" w:hAnsi="Arial" w:cs="Arial"/>
          <w:sz w:val="24"/>
          <w:szCs w:val="24"/>
          <w:lang w:val="mn-MN"/>
        </w:rPr>
      </w:pPr>
    </w:p>
    <w:p w14:paraId="0E56F079" w14:textId="38540416" w:rsidR="00F803D2" w:rsidRPr="00984336" w:rsidRDefault="00F803D2" w:rsidP="005E49A5">
      <w:pPr>
        <w:spacing w:after="0" w:line="240" w:lineRule="auto"/>
        <w:rPr>
          <w:rFonts w:ascii="Arial" w:hAnsi="Arial" w:cs="Arial"/>
          <w:sz w:val="24"/>
          <w:szCs w:val="24"/>
          <w:lang w:val="mn-MN"/>
        </w:rPr>
      </w:pPr>
    </w:p>
    <w:p w14:paraId="0A2D8754" w14:textId="0FAD51FF" w:rsidR="00F803D2" w:rsidRPr="00984336" w:rsidRDefault="00F803D2" w:rsidP="005E49A5">
      <w:pPr>
        <w:spacing w:after="0" w:line="240" w:lineRule="auto"/>
        <w:rPr>
          <w:rFonts w:ascii="Arial" w:hAnsi="Arial" w:cs="Arial"/>
          <w:sz w:val="24"/>
          <w:szCs w:val="24"/>
          <w:lang w:val="mn-MN"/>
        </w:rPr>
      </w:pPr>
    </w:p>
    <w:p w14:paraId="072F6B1F" w14:textId="412D42AD" w:rsidR="00F803D2" w:rsidRPr="00984336" w:rsidRDefault="00F803D2" w:rsidP="005E49A5">
      <w:pPr>
        <w:spacing w:after="0" w:line="240" w:lineRule="auto"/>
        <w:rPr>
          <w:rFonts w:ascii="Arial" w:hAnsi="Arial" w:cs="Arial"/>
          <w:sz w:val="24"/>
          <w:szCs w:val="24"/>
          <w:lang w:val="mn-MN"/>
        </w:rPr>
      </w:pPr>
    </w:p>
    <w:p w14:paraId="0063CC74" w14:textId="0FA73D4F" w:rsidR="00F803D2" w:rsidRPr="00984336" w:rsidRDefault="00F803D2" w:rsidP="005E49A5">
      <w:pPr>
        <w:spacing w:after="0" w:line="240" w:lineRule="auto"/>
        <w:rPr>
          <w:rFonts w:ascii="Arial" w:hAnsi="Arial" w:cs="Arial"/>
          <w:sz w:val="24"/>
          <w:szCs w:val="24"/>
          <w:lang w:val="mn-MN"/>
        </w:rPr>
      </w:pPr>
    </w:p>
    <w:p w14:paraId="1DE7B7E6" w14:textId="5D86BD3D" w:rsidR="00F803D2" w:rsidRPr="00984336" w:rsidRDefault="00F803D2" w:rsidP="005E49A5">
      <w:pPr>
        <w:spacing w:after="0" w:line="240" w:lineRule="auto"/>
        <w:rPr>
          <w:rFonts w:ascii="Arial" w:hAnsi="Arial" w:cs="Arial"/>
          <w:sz w:val="24"/>
          <w:szCs w:val="24"/>
          <w:lang w:val="mn-MN"/>
        </w:rPr>
      </w:pPr>
    </w:p>
    <w:p w14:paraId="1516B28B" w14:textId="22CC28C2" w:rsidR="00F803D2" w:rsidRPr="00984336" w:rsidRDefault="00F803D2" w:rsidP="005E49A5">
      <w:pPr>
        <w:spacing w:after="0" w:line="240" w:lineRule="auto"/>
        <w:rPr>
          <w:rFonts w:ascii="Arial" w:hAnsi="Arial" w:cs="Arial"/>
          <w:sz w:val="24"/>
          <w:szCs w:val="24"/>
          <w:lang w:val="mn-MN"/>
        </w:rPr>
      </w:pPr>
    </w:p>
    <w:p w14:paraId="0D445F0A" w14:textId="12FEBDD4" w:rsidR="00F803D2" w:rsidRPr="00984336" w:rsidRDefault="00F803D2" w:rsidP="005E49A5">
      <w:pPr>
        <w:spacing w:after="0" w:line="240" w:lineRule="auto"/>
        <w:rPr>
          <w:rFonts w:ascii="Arial" w:hAnsi="Arial" w:cs="Arial"/>
          <w:sz w:val="24"/>
          <w:szCs w:val="24"/>
          <w:lang w:val="mn-MN"/>
        </w:rPr>
      </w:pPr>
    </w:p>
    <w:p w14:paraId="51C53486" w14:textId="157CCF99" w:rsidR="00F803D2" w:rsidRPr="00984336" w:rsidRDefault="00F803D2" w:rsidP="005E49A5">
      <w:pPr>
        <w:spacing w:after="0" w:line="240" w:lineRule="auto"/>
        <w:rPr>
          <w:rFonts w:ascii="Arial" w:hAnsi="Arial" w:cs="Arial"/>
          <w:sz w:val="24"/>
          <w:szCs w:val="24"/>
          <w:lang w:val="mn-MN"/>
        </w:rPr>
      </w:pPr>
    </w:p>
    <w:p w14:paraId="7034EF08" w14:textId="39C2E691" w:rsidR="00F803D2" w:rsidRPr="00984336" w:rsidRDefault="00F803D2" w:rsidP="005E49A5">
      <w:pPr>
        <w:spacing w:after="0" w:line="240" w:lineRule="auto"/>
        <w:rPr>
          <w:rFonts w:ascii="Arial" w:hAnsi="Arial" w:cs="Arial"/>
          <w:sz w:val="24"/>
          <w:szCs w:val="24"/>
          <w:lang w:val="mn-MN"/>
        </w:rPr>
      </w:pPr>
    </w:p>
    <w:p w14:paraId="05140872" w14:textId="6C94A0A1" w:rsidR="00F803D2" w:rsidRPr="00984336" w:rsidRDefault="00F803D2" w:rsidP="005E49A5">
      <w:pPr>
        <w:spacing w:after="0" w:line="240" w:lineRule="auto"/>
        <w:rPr>
          <w:rFonts w:ascii="Arial" w:hAnsi="Arial" w:cs="Arial"/>
          <w:sz w:val="24"/>
          <w:szCs w:val="24"/>
          <w:lang w:val="mn-MN"/>
        </w:rPr>
      </w:pPr>
    </w:p>
    <w:p w14:paraId="1CE32891" w14:textId="77777777" w:rsidR="00F803D2" w:rsidRPr="00984336" w:rsidRDefault="00F803D2" w:rsidP="005E49A5">
      <w:pPr>
        <w:spacing w:after="0" w:line="240" w:lineRule="auto"/>
        <w:rPr>
          <w:rFonts w:ascii="Arial" w:hAnsi="Arial" w:cs="Arial"/>
          <w:sz w:val="24"/>
          <w:szCs w:val="24"/>
          <w:lang w:val="mn-MN"/>
        </w:rPr>
      </w:pPr>
    </w:p>
    <w:p w14:paraId="258308E3" w14:textId="77777777" w:rsidR="00BD0F82" w:rsidRPr="00984336" w:rsidRDefault="00BD0F82" w:rsidP="005E49A5">
      <w:pPr>
        <w:spacing w:after="0" w:line="240" w:lineRule="auto"/>
        <w:rPr>
          <w:rFonts w:ascii="Arial" w:hAnsi="Arial" w:cs="Arial"/>
          <w:sz w:val="24"/>
          <w:szCs w:val="24"/>
          <w:lang w:val="mn-MN"/>
        </w:rPr>
      </w:pPr>
    </w:p>
    <w:p w14:paraId="180D7952" w14:textId="77777777" w:rsidR="00BD0F82" w:rsidRPr="00984336" w:rsidRDefault="00BD0F82" w:rsidP="005E49A5">
      <w:pPr>
        <w:spacing w:after="0" w:line="240" w:lineRule="auto"/>
        <w:rPr>
          <w:rFonts w:ascii="Arial" w:hAnsi="Arial" w:cs="Arial"/>
          <w:sz w:val="24"/>
          <w:szCs w:val="24"/>
          <w:lang w:val="mn-MN"/>
        </w:rPr>
      </w:pPr>
    </w:p>
    <w:p w14:paraId="67A8523F" w14:textId="77777777" w:rsidR="00BD0F82" w:rsidRPr="00984336" w:rsidRDefault="00BD0F82" w:rsidP="00BD0F82">
      <w:pPr>
        <w:spacing w:after="0" w:line="240" w:lineRule="auto"/>
        <w:ind w:right="440"/>
        <w:rPr>
          <w:rFonts w:ascii="Arial" w:hAnsi="Arial" w:cs="Arial"/>
          <w:lang w:val="mn-MN"/>
        </w:rPr>
      </w:pPr>
    </w:p>
    <w:p w14:paraId="67EA307A" w14:textId="1E529A07" w:rsidR="00B71E04" w:rsidRPr="00984336" w:rsidRDefault="00B71E04" w:rsidP="00BD0F82">
      <w:pPr>
        <w:spacing w:after="0" w:line="240" w:lineRule="auto"/>
        <w:jc w:val="right"/>
        <w:rPr>
          <w:rFonts w:ascii="Arial" w:hAnsi="Arial" w:cs="Arial"/>
          <w:sz w:val="24"/>
          <w:szCs w:val="24"/>
          <w:lang w:val="mn-MN"/>
        </w:rPr>
      </w:pPr>
    </w:p>
    <w:p w14:paraId="44D012FC" w14:textId="6665627E" w:rsidR="00B71E04" w:rsidRPr="00984336" w:rsidRDefault="00B71E04" w:rsidP="00B71E04">
      <w:pPr>
        <w:tabs>
          <w:tab w:val="left" w:pos="3512"/>
        </w:tabs>
        <w:spacing w:line="360" w:lineRule="auto"/>
        <w:jc w:val="center"/>
        <w:rPr>
          <w:rFonts w:ascii="Arial" w:hAnsi="Arial" w:cs="Arial"/>
          <w:lang w:val="mn-MN"/>
        </w:rPr>
      </w:pPr>
    </w:p>
    <w:p w14:paraId="2685264C" w14:textId="77777777" w:rsidR="00BD0F82" w:rsidRPr="00984336" w:rsidRDefault="00BD0F82" w:rsidP="00BD0F82">
      <w:pPr>
        <w:spacing w:after="0" w:line="240" w:lineRule="auto"/>
        <w:jc w:val="right"/>
        <w:rPr>
          <w:rFonts w:ascii="Arial" w:hAnsi="Arial" w:cs="Arial"/>
          <w:sz w:val="24"/>
          <w:szCs w:val="24"/>
          <w:lang w:val="mn-MN"/>
        </w:rPr>
      </w:pPr>
    </w:p>
    <w:p w14:paraId="3964EE7D" w14:textId="28963BE9" w:rsidR="00BD0F82" w:rsidRPr="00984336" w:rsidRDefault="00BD0F82" w:rsidP="005E49A5">
      <w:pPr>
        <w:spacing w:after="0" w:line="240" w:lineRule="auto"/>
        <w:rPr>
          <w:rFonts w:ascii="Arial" w:hAnsi="Arial" w:cs="Arial"/>
          <w:sz w:val="24"/>
          <w:szCs w:val="24"/>
          <w:lang w:val="mn-MN"/>
        </w:rPr>
        <w:sectPr w:rsidR="00BD0F82" w:rsidRPr="00984336" w:rsidSect="00B237E0">
          <w:pgSz w:w="12240" w:h="15840"/>
          <w:pgMar w:top="851" w:right="1041" w:bottom="284" w:left="1843" w:header="720" w:footer="720" w:gutter="0"/>
          <w:cols w:space="720"/>
          <w:docGrid w:linePitch="360"/>
        </w:sectPr>
      </w:pPr>
    </w:p>
    <w:bookmarkEnd w:id="0"/>
    <w:p w14:paraId="18A446D7" w14:textId="33B61828" w:rsidR="00CE7CC1" w:rsidRPr="00CE7CC1" w:rsidRDefault="00F341FF" w:rsidP="00CE7CC1">
      <w:pPr>
        <w:pStyle w:val="Bodytext20"/>
        <w:spacing w:before="240" w:after="0" w:line="276" w:lineRule="auto"/>
        <w:ind w:left="0" w:right="220"/>
        <w:jc w:val="right"/>
        <w:rPr>
          <w:sz w:val="22"/>
          <w:szCs w:val="22"/>
          <w:lang w:val="mn-MN"/>
        </w:rPr>
      </w:pPr>
      <w:r w:rsidRPr="00984336">
        <w:rPr>
          <w:sz w:val="22"/>
          <w:szCs w:val="22"/>
          <w:lang w:val="mn-MN"/>
        </w:rPr>
        <w:lastRenderedPageBreak/>
        <w:t xml:space="preserve">                                                                                     </w:t>
      </w:r>
      <w:r w:rsidR="005E49A5" w:rsidRPr="00984336">
        <w:rPr>
          <w:b/>
          <w:i/>
          <w:szCs w:val="20"/>
          <w:lang w:val="mn-MN"/>
        </w:rPr>
        <w:t xml:space="preserve">     </w:t>
      </w:r>
    </w:p>
    <w:p w14:paraId="713E60EC" w14:textId="77777777" w:rsidR="00CE7CC1" w:rsidRPr="00984336" w:rsidRDefault="00CE7CC1" w:rsidP="00CE7CC1">
      <w:pPr>
        <w:tabs>
          <w:tab w:val="left" w:pos="15309"/>
        </w:tabs>
        <w:spacing w:after="0" w:line="240" w:lineRule="auto"/>
        <w:jc w:val="right"/>
        <w:rPr>
          <w:rFonts w:ascii="Arial" w:hAnsi="Arial" w:cs="Arial"/>
          <w:sz w:val="24"/>
          <w:szCs w:val="24"/>
          <w:lang w:val="mn-MN"/>
        </w:rPr>
      </w:pPr>
      <w:r w:rsidRPr="00984336">
        <w:rPr>
          <w:rFonts w:ascii="Arial" w:hAnsi="Arial" w:cs="Arial"/>
          <w:sz w:val="24"/>
          <w:szCs w:val="24"/>
          <w:lang w:val="mn-MN"/>
        </w:rPr>
        <w:t xml:space="preserve">Аймгийн Засаг даргын 2025 оны </w:t>
      </w:r>
    </w:p>
    <w:p w14:paraId="01192E22" w14:textId="77777777" w:rsidR="00CE7CC1" w:rsidRPr="00984336" w:rsidRDefault="00CE7CC1" w:rsidP="00CE7CC1">
      <w:pPr>
        <w:tabs>
          <w:tab w:val="left" w:pos="9214"/>
        </w:tabs>
        <w:spacing w:after="0" w:line="240" w:lineRule="auto"/>
        <w:jc w:val="right"/>
        <w:rPr>
          <w:rFonts w:ascii="Arial" w:hAnsi="Arial" w:cs="Arial"/>
          <w:sz w:val="24"/>
          <w:szCs w:val="24"/>
          <w:lang w:val="mn-MN"/>
        </w:rPr>
      </w:pPr>
      <w:r w:rsidRPr="00984336">
        <w:rPr>
          <w:rFonts w:ascii="Arial" w:hAnsi="Arial" w:cs="Arial"/>
          <w:sz w:val="24"/>
          <w:szCs w:val="24"/>
          <w:lang w:val="mn-MN"/>
        </w:rPr>
        <w:t>..... дугаар сарын ......-ны өдрийн</w:t>
      </w:r>
    </w:p>
    <w:p w14:paraId="24C65F50" w14:textId="28F8E1F8" w:rsidR="005E49A5" w:rsidRPr="00984336" w:rsidRDefault="00CE7CC1" w:rsidP="00CE7CC1">
      <w:pPr>
        <w:spacing w:after="0"/>
        <w:jc w:val="right"/>
        <w:rPr>
          <w:rFonts w:ascii="Arial" w:hAnsi="Arial" w:cs="Arial"/>
          <w:b/>
          <w:i/>
          <w:szCs w:val="20"/>
          <w:lang w:val="mn-MN"/>
        </w:rPr>
      </w:pPr>
      <w:r w:rsidRPr="00984336">
        <w:rPr>
          <w:rFonts w:ascii="Arial" w:hAnsi="Arial" w:cs="Arial"/>
          <w:sz w:val="24"/>
          <w:szCs w:val="24"/>
          <w:lang w:val="mn-MN"/>
        </w:rPr>
        <w:t xml:space="preserve">.....дугаар захирамжийн </w:t>
      </w:r>
      <w:r w:rsidRPr="00CE7CC1">
        <w:rPr>
          <w:rFonts w:ascii="Arial" w:hAnsi="Arial"/>
          <w:sz w:val="24"/>
          <w:szCs w:val="30"/>
          <w:lang w:val="mn-MN" w:bidi="mn-Mong-MN"/>
        </w:rPr>
        <w:t xml:space="preserve">II </w:t>
      </w:r>
      <w:r w:rsidRPr="00984336">
        <w:rPr>
          <w:rFonts w:ascii="Arial" w:hAnsi="Arial" w:cs="Arial"/>
          <w:sz w:val="24"/>
          <w:szCs w:val="24"/>
          <w:lang w:val="mn-MN"/>
        </w:rPr>
        <w:t>хавсрал</w:t>
      </w:r>
      <w:r>
        <w:rPr>
          <w:rFonts w:ascii="Arial" w:hAnsi="Arial" w:cs="Arial"/>
          <w:sz w:val="24"/>
          <w:szCs w:val="24"/>
          <w:lang w:val="mn-MN"/>
        </w:rPr>
        <w:t>т</w:t>
      </w:r>
    </w:p>
    <w:p w14:paraId="1E516EE8" w14:textId="77777777" w:rsidR="00CE7CC1" w:rsidRPr="00CE7CC1" w:rsidRDefault="00CE7CC1" w:rsidP="00CE7CC1">
      <w:pPr>
        <w:tabs>
          <w:tab w:val="left" w:pos="3512"/>
        </w:tabs>
        <w:spacing w:line="360" w:lineRule="auto"/>
        <w:jc w:val="right"/>
        <w:rPr>
          <w:rFonts w:ascii="Arial" w:hAnsi="Arial" w:cs="Arial"/>
          <w:sz w:val="36"/>
          <w:szCs w:val="36"/>
          <w:lang w:val="mn-MN"/>
        </w:rPr>
      </w:pPr>
    </w:p>
    <w:p w14:paraId="43B0329D" w14:textId="77777777" w:rsidR="00CE7CC1" w:rsidRPr="00CE6DDC" w:rsidRDefault="00CE7CC1" w:rsidP="00CE7CC1">
      <w:pPr>
        <w:pStyle w:val="ListParagraph"/>
        <w:jc w:val="center"/>
        <w:rPr>
          <w:rFonts w:ascii="Arial" w:hAnsi="Arial" w:cs="Arial"/>
          <w:b/>
          <w:sz w:val="24"/>
          <w:szCs w:val="24"/>
          <w:lang w:val="mn-MN"/>
        </w:rPr>
      </w:pPr>
      <w:r w:rsidRPr="00CE6DDC">
        <w:rPr>
          <w:rFonts w:ascii="Arial" w:hAnsi="Arial" w:cs="Arial"/>
          <w:b/>
          <w:sz w:val="24"/>
          <w:szCs w:val="24"/>
          <w:lang w:val="mn-MN"/>
        </w:rPr>
        <w:t>УЛААНБУРХАН ӨВЧНИЙ ТАРХАЛТЫГ ХЯЗГААРЛАХ, БЭЛЭН БАЙДЛЫГ ХАНГАХ, ХАРИУ</w:t>
      </w:r>
    </w:p>
    <w:p w14:paraId="599287E0" w14:textId="77777777" w:rsidR="00CE7CC1" w:rsidRPr="00CE6DDC" w:rsidRDefault="00CE7CC1" w:rsidP="00CE7CC1">
      <w:pPr>
        <w:pStyle w:val="ListParagraph"/>
        <w:jc w:val="center"/>
        <w:rPr>
          <w:rFonts w:ascii="Arial" w:hAnsi="Arial" w:cs="Arial"/>
          <w:b/>
          <w:sz w:val="24"/>
          <w:szCs w:val="24"/>
          <w:lang w:val="mn-MN"/>
        </w:rPr>
      </w:pPr>
      <w:r w:rsidRPr="00CE6DDC">
        <w:rPr>
          <w:rFonts w:ascii="Arial" w:hAnsi="Arial" w:cs="Arial"/>
          <w:b/>
          <w:sz w:val="24"/>
          <w:szCs w:val="24"/>
          <w:lang w:val="mn-MN"/>
        </w:rPr>
        <w:t xml:space="preserve"> АРГА ХЭМЖЭЭГ ЗОХИОН БАЙГУУЛАХ ҮЙЛ АЖИЛЛАГААНЫ ТӨЛӨВЛӨГӨӨ</w:t>
      </w:r>
    </w:p>
    <w:p w14:paraId="65738A38" w14:textId="77777777" w:rsidR="00CE7CC1" w:rsidRPr="00CE6DDC" w:rsidRDefault="00CE7CC1" w:rsidP="00CE7CC1">
      <w:pPr>
        <w:pStyle w:val="ListParagraph"/>
        <w:ind w:left="0"/>
        <w:jc w:val="both"/>
        <w:rPr>
          <w:rFonts w:ascii="Arial" w:hAnsi="Arial" w:cs="Arial"/>
          <w:sz w:val="24"/>
          <w:szCs w:val="24"/>
          <w:lang w:val="mn-MN"/>
        </w:rPr>
      </w:pPr>
    </w:p>
    <w:tbl>
      <w:tblPr>
        <w:tblStyle w:val="TableGrid"/>
        <w:tblW w:w="15055" w:type="dxa"/>
        <w:tblInd w:w="108" w:type="dxa"/>
        <w:tblLayout w:type="fixed"/>
        <w:tblLook w:val="04A0" w:firstRow="1" w:lastRow="0" w:firstColumn="1" w:lastColumn="0" w:noHBand="0" w:noVBand="1"/>
      </w:tblPr>
      <w:tblGrid>
        <w:gridCol w:w="851"/>
        <w:gridCol w:w="6379"/>
        <w:gridCol w:w="1984"/>
        <w:gridCol w:w="2268"/>
        <w:gridCol w:w="1843"/>
        <w:gridCol w:w="1730"/>
      </w:tblGrid>
      <w:tr w:rsidR="00CE7CC1" w:rsidRPr="00CE6DDC" w14:paraId="5E4A072A" w14:textId="77777777" w:rsidTr="00CE7CC1">
        <w:tc>
          <w:tcPr>
            <w:tcW w:w="851" w:type="dxa"/>
            <w:shd w:val="clear" w:color="auto" w:fill="D9D9D9" w:themeFill="background1" w:themeFillShade="D9"/>
            <w:vAlign w:val="center"/>
          </w:tcPr>
          <w:p w14:paraId="1C8A6B20"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w:t>
            </w:r>
          </w:p>
        </w:tc>
        <w:tc>
          <w:tcPr>
            <w:tcW w:w="6379" w:type="dxa"/>
            <w:shd w:val="clear" w:color="auto" w:fill="D9D9D9" w:themeFill="background1" w:themeFillShade="D9"/>
            <w:vAlign w:val="center"/>
          </w:tcPr>
          <w:p w14:paraId="053C69DE"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Үйл ажиллагаа</w:t>
            </w:r>
          </w:p>
        </w:tc>
        <w:tc>
          <w:tcPr>
            <w:tcW w:w="1984" w:type="dxa"/>
            <w:shd w:val="clear" w:color="auto" w:fill="D9D9D9" w:themeFill="background1" w:themeFillShade="D9"/>
            <w:vAlign w:val="center"/>
          </w:tcPr>
          <w:p w14:paraId="79B628CF"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Хугацаа</w:t>
            </w:r>
          </w:p>
        </w:tc>
        <w:tc>
          <w:tcPr>
            <w:tcW w:w="2268" w:type="dxa"/>
            <w:shd w:val="clear" w:color="auto" w:fill="D9D9D9" w:themeFill="background1" w:themeFillShade="D9"/>
            <w:vAlign w:val="center"/>
          </w:tcPr>
          <w:p w14:paraId="5C48921F"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Хариуцах байгууллага</w:t>
            </w:r>
          </w:p>
        </w:tc>
        <w:tc>
          <w:tcPr>
            <w:tcW w:w="1843" w:type="dxa"/>
            <w:shd w:val="clear" w:color="auto" w:fill="D9D9D9" w:themeFill="background1" w:themeFillShade="D9"/>
            <w:vAlign w:val="center"/>
          </w:tcPr>
          <w:p w14:paraId="671A9217"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Хамтран ажиллах байгууллага</w:t>
            </w:r>
          </w:p>
        </w:tc>
        <w:tc>
          <w:tcPr>
            <w:tcW w:w="1730" w:type="dxa"/>
            <w:shd w:val="clear" w:color="auto" w:fill="D9D9D9" w:themeFill="background1" w:themeFillShade="D9"/>
            <w:vAlign w:val="center"/>
          </w:tcPr>
          <w:p w14:paraId="01636C9A"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Төсөв</w:t>
            </w:r>
          </w:p>
        </w:tc>
      </w:tr>
      <w:tr w:rsidR="00CE7CC1" w:rsidRPr="00CE6DDC" w14:paraId="08EF2311" w14:textId="77777777" w:rsidTr="00CE7CC1">
        <w:tc>
          <w:tcPr>
            <w:tcW w:w="13325" w:type="dxa"/>
            <w:gridSpan w:val="5"/>
            <w:shd w:val="clear" w:color="auto" w:fill="F2F2F2" w:themeFill="background1" w:themeFillShade="F2"/>
            <w:vAlign w:val="center"/>
          </w:tcPr>
          <w:p w14:paraId="5901D171"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НЭГ. УДИРДЛАГА ЗОХИОН БАЙГУУЛАЛТ, ХАРИУ АРГА ХЭМЖЭЭ</w:t>
            </w:r>
          </w:p>
        </w:tc>
        <w:tc>
          <w:tcPr>
            <w:tcW w:w="1730" w:type="dxa"/>
            <w:shd w:val="clear" w:color="auto" w:fill="F2F2F2" w:themeFill="background1" w:themeFillShade="F2"/>
          </w:tcPr>
          <w:p w14:paraId="35CCB2AB"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3DEAEF82" w14:textId="77777777" w:rsidTr="00CE7CC1">
        <w:tc>
          <w:tcPr>
            <w:tcW w:w="851" w:type="dxa"/>
            <w:vAlign w:val="center"/>
          </w:tcPr>
          <w:p w14:paraId="5920E797"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1.1</w:t>
            </w:r>
          </w:p>
        </w:tc>
        <w:tc>
          <w:tcPr>
            <w:tcW w:w="6379" w:type="dxa"/>
            <w:vAlign w:val="center"/>
          </w:tcPr>
          <w:p w14:paraId="5E617055"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 xml:space="preserve">Улаанбурхан өвчнөөс сэргийлэх, бэлэн байдлыг хангах, хариу арга хэмжээг зохион байгуулах ажлын хэсгийг шинэчлэн байгуулах </w:t>
            </w:r>
          </w:p>
        </w:tc>
        <w:tc>
          <w:tcPr>
            <w:tcW w:w="1984" w:type="dxa"/>
            <w:vAlign w:val="center"/>
          </w:tcPr>
          <w:p w14:paraId="5B1F5CF8"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2025.06.16</w:t>
            </w:r>
          </w:p>
        </w:tc>
        <w:tc>
          <w:tcPr>
            <w:tcW w:w="2268" w:type="dxa"/>
            <w:vAlign w:val="center"/>
          </w:tcPr>
          <w:p w14:paraId="5D3E8C1B"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843" w:type="dxa"/>
            <w:vAlign w:val="center"/>
          </w:tcPr>
          <w:p w14:paraId="4391C4DF"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АЗДТГ-НБХ</w:t>
            </w:r>
          </w:p>
        </w:tc>
        <w:tc>
          <w:tcPr>
            <w:tcW w:w="1730" w:type="dxa"/>
          </w:tcPr>
          <w:p w14:paraId="4A3A696A"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4F1379E9" w14:textId="77777777" w:rsidTr="00CE7CC1">
        <w:tc>
          <w:tcPr>
            <w:tcW w:w="851" w:type="dxa"/>
            <w:vAlign w:val="center"/>
          </w:tcPr>
          <w:p w14:paraId="78F32C8F"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1.2</w:t>
            </w:r>
          </w:p>
        </w:tc>
        <w:tc>
          <w:tcPr>
            <w:tcW w:w="6379" w:type="dxa"/>
            <w:vAlign w:val="center"/>
          </w:tcPr>
          <w:p w14:paraId="24015E17"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 xml:space="preserve">Тохиолдлын удирдлагын тогтолцооны бүрэлдэхүүнийг чадавхжуулах сургалт зохион байгуулах </w:t>
            </w:r>
          </w:p>
        </w:tc>
        <w:tc>
          <w:tcPr>
            <w:tcW w:w="1984" w:type="dxa"/>
            <w:vAlign w:val="center"/>
          </w:tcPr>
          <w:p w14:paraId="638360CF"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2025.06 сар</w:t>
            </w:r>
          </w:p>
        </w:tc>
        <w:tc>
          <w:tcPr>
            <w:tcW w:w="2268" w:type="dxa"/>
            <w:vAlign w:val="center"/>
          </w:tcPr>
          <w:p w14:paraId="4225D7D7"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843" w:type="dxa"/>
            <w:vAlign w:val="center"/>
          </w:tcPr>
          <w:p w14:paraId="40D62980"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АЗДТГ-НБХ</w:t>
            </w:r>
          </w:p>
        </w:tc>
        <w:tc>
          <w:tcPr>
            <w:tcW w:w="1730" w:type="dxa"/>
            <w:vAlign w:val="center"/>
          </w:tcPr>
          <w:p w14:paraId="7302D788"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1,000,000</w:t>
            </w:r>
          </w:p>
        </w:tc>
      </w:tr>
      <w:tr w:rsidR="00CE7CC1" w:rsidRPr="00CE6DDC" w14:paraId="10DDF921" w14:textId="77777777" w:rsidTr="00CE7CC1">
        <w:tc>
          <w:tcPr>
            <w:tcW w:w="851" w:type="dxa"/>
            <w:vAlign w:val="center"/>
          </w:tcPr>
          <w:p w14:paraId="3938C313"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1.3</w:t>
            </w:r>
          </w:p>
        </w:tc>
        <w:tc>
          <w:tcPr>
            <w:tcW w:w="6379" w:type="dxa"/>
            <w:vAlign w:val="center"/>
          </w:tcPr>
          <w:p w14:paraId="51A08B2A"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 xml:space="preserve">Ажлын хэсгийн хурлыг өвчлөлийн нөхцөл байдлаас шалтгаалан 14 хоногт хуралдуулж, хариу арга хэмжээг төлөвлөн ажиллах </w:t>
            </w:r>
          </w:p>
        </w:tc>
        <w:tc>
          <w:tcPr>
            <w:tcW w:w="1984" w:type="dxa"/>
            <w:vAlign w:val="center"/>
          </w:tcPr>
          <w:p w14:paraId="1707AD3E"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Тухай бүр</w:t>
            </w:r>
          </w:p>
        </w:tc>
        <w:tc>
          <w:tcPr>
            <w:tcW w:w="2268" w:type="dxa"/>
            <w:vAlign w:val="center"/>
          </w:tcPr>
          <w:p w14:paraId="1C8DD4FB"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843" w:type="dxa"/>
            <w:vAlign w:val="center"/>
          </w:tcPr>
          <w:p w14:paraId="0830502B"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АЗДТГ-НБХ</w:t>
            </w:r>
          </w:p>
        </w:tc>
        <w:tc>
          <w:tcPr>
            <w:tcW w:w="1730" w:type="dxa"/>
          </w:tcPr>
          <w:p w14:paraId="408030D4"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305A20F8" w14:textId="77777777" w:rsidTr="00CE7CC1">
        <w:tc>
          <w:tcPr>
            <w:tcW w:w="851" w:type="dxa"/>
            <w:vAlign w:val="center"/>
          </w:tcPr>
          <w:p w14:paraId="2EAB1EBC"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1.4</w:t>
            </w:r>
          </w:p>
        </w:tc>
        <w:tc>
          <w:tcPr>
            <w:tcW w:w="6379" w:type="dxa"/>
            <w:vAlign w:val="center"/>
          </w:tcPr>
          <w:p w14:paraId="75C6F187"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Улаанбурхан өвчний батлагдсан тохиолдол болон дэгдэлт хэлбэрээр бүртгэгдсэн үед Аймгийн онцгой комиссыг хуралдуулж хариу арга хэмжээг шуурхай авч ажиллах, төлөвлөгөөг тодотгох</w:t>
            </w:r>
          </w:p>
        </w:tc>
        <w:tc>
          <w:tcPr>
            <w:tcW w:w="1984" w:type="dxa"/>
            <w:vAlign w:val="center"/>
          </w:tcPr>
          <w:p w14:paraId="6C2CC313"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Тухай бүр</w:t>
            </w:r>
          </w:p>
        </w:tc>
        <w:tc>
          <w:tcPr>
            <w:tcW w:w="2268" w:type="dxa"/>
            <w:vAlign w:val="center"/>
          </w:tcPr>
          <w:p w14:paraId="0C4493A3"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Онцгой комисс</w:t>
            </w:r>
          </w:p>
        </w:tc>
        <w:tc>
          <w:tcPr>
            <w:tcW w:w="1843" w:type="dxa"/>
            <w:vAlign w:val="center"/>
          </w:tcPr>
          <w:p w14:paraId="3DE07EB3"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Онцгой байдлын газар</w:t>
            </w:r>
          </w:p>
        </w:tc>
        <w:tc>
          <w:tcPr>
            <w:tcW w:w="1730" w:type="dxa"/>
          </w:tcPr>
          <w:p w14:paraId="6869727D"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68A4D50D" w14:textId="77777777" w:rsidTr="00CE7CC1">
        <w:tc>
          <w:tcPr>
            <w:tcW w:w="851" w:type="dxa"/>
            <w:vAlign w:val="center"/>
          </w:tcPr>
          <w:p w14:paraId="0CAF91BB"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1.5</w:t>
            </w:r>
          </w:p>
        </w:tc>
        <w:tc>
          <w:tcPr>
            <w:tcW w:w="6379" w:type="dxa"/>
            <w:vAlign w:val="center"/>
          </w:tcPr>
          <w:p w14:paraId="467658EC"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Эрүүл мэндийн мэргэжлийн байгууллагуудын зөвлөмж, албан даалгавар, тушаал шийдвэрийн хэрэгжилтийг зохион байгуулах</w:t>
            </w:r>
          </w:p>
        </w:tc>
        <w:tc>
          <w:tcPr>
            <w:tcW w:w="1984" w:type="dxa"/>
            <w:vAlign w:val="center"/>
          </w:tcPr>
          <w:p w14:paraId="453E3318"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Тухай бүр </w:t>
            </w:r>
          </w:p>
        </w:tc>
        <w:tc>
          <w:tcPr>
            <w:tcW w:w="2268" w:type="dxa"/>
            <w:vAlign w:val="center"/>
          </w:tcPr>
          <w:p w14:paraId="7E3B05FE"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Хэлтэс, агентлаг, байгууллагууд</w:t>
            </w:r>
          </w:p>
        </w:tc>
        <w:tc>
          <w:tcPr>
            <w:tcW w:w="1843" w:type="dxa"/>
            <w:vAlign w:val="center"/>
          </w:tcPr>
          <w:p w14:paraId="3961DF27"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АЗДТГ-НБХ</w:t>
            </w:r>
          </w:p>
        </w:tc>
        <w:tc>
          <w:tcPr>
            <w:tcW w:w="1730" w:type="dxa"/>
          </w:tcPr>
          <w:p w14:paraId="7ABABAFF"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65139AD1" w14:textId="77777777" w:rsidTr="00CE7CC1">
        <w:tc>
          <w:tcPr>
            <w:tcW w:w="851" w:type="dxa"/>
            <w:vAlign w:val="center"/>
          </w:tcPr>
          <w:p w14:paraId="168E3CDA"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1.6</w:t>
            </w:r>
          </w:p>
        </w:tc>
        <w:tc>
          <w:tcPr>
            <w:tcW w:w="6379" w:type="dxa"/>
            <w:vAlign w:val="center"/>
          </w:tcPr>
          <w:p w14:paraId="69C1249A"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 xml:space="preserve">Эрүүл мэндийн байгууллагуудын улаанбурхан өвчний дэгдэлтийн үеийн бэлэн байдал, хариу арга хэмжээнд  дэмжлэгт хяналт хийх, мэргэжил арга зүйгээр хангах </w:t>
            </w:r>
          </w:p>
        </w:tc>
        <w:tc>
          <w:tcPr>
            <w:tcW w:w="1984" w:type="dxa"/>
            <w:vAlign w:val="center"/>
          </w:tcPr>
          <w:p w14:paraId="31A604A2"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2025.06.16-20</w:t>
            </w:r>
          </w:p>
        </w:tc>
        <w:tc>
          <w:tcPr>
            <w:tcW w:w="2268" w:type="dxa"/>
            <w:vAlign w:val="center"/>
          </w:tcPr>
          <w:p w14:paraId="490C88C7"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843" w:type="dxa"/>
            <w:vAlign w:val="center"/>
          </w:tcPr>
          <w:p w14:paraId="00E8108A"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байгууллагууд</w:t>
            </w:r>
          </w:p>
        </w:tc>
        <w:tc>
          <w:tcPr>
            <w:tcW w:w="1730" w:type="dxa"/>
          </w:tcPr>
          <w:p w14:paraId="61CF343B"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4A8ADA17" w14:textId="77777777" w:rsidTr="00CE7CC1">
        <w:tc>
          <w:tcPr>
            <w:tcW w:w="851" w:type="dxa"/>
            <w:vAlign w:val="center"/>
          </w:tcPr>
          <w:p w14:paraId="3C2731FF"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1.7</w:t>
            </w:r>
          </w:p>
        </w:tc>
        <w:tc>
          <w:tcPr>
            <w:tcW w:w="6379" w:type="dxa"/>
            <w:vAlign w:val="center"/>
          </w:tcPr>
          <w:p w14:paraId="46B5D6F5" w14:textId="3AC9660A"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 xml:space="preserve">Эрүүл мэндийн байгууллагууд дайчлагдан ажиллах хүний нөөц, ор, эм, эмнэлгийн хэрэгсэл, хамгаалах хувцас, А амин дэм, вакцин, сорьцын материал, тээвэрлэх машин, халдваргүйтгэлийн бодис гэх мэт </w:t>
            </w:r>
            <w:r w:rsidRPr="00CE6DDC">
              <w:rPr>
                <w:rFonts w:ascii="Arial" w:hAnsi="Arial" w:cs="Arial"/>
                <w:sz w:val="24"/>
                <w:szCs w:val="24"/>
                <w:lang w:val="mn-MN"/>
              </w:rPr>
              <w:lastRenderedPageBreak/>
              <w:t>шаардлагатай нөөцийн нөхөн хангалт хийх, судалгааг тодотгох</w:t>
            </w:r>
          </w:p>
        </w:tc>
        <w:tc>
          <w:tcPr>
            <w:tcW w:w="1984" w:type="dxa"/>
            <w:vAlign w:val="center"/>
          </w:tcPr>
          <w:p w14:paraId="49044E3E"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lastRenderedPageBreak/>
              <w:t xml:space="preserve">2025.06.16-20 </w:t>
            </w:r>
          </w:p>
        </w:tc>
        <w:tc>
          <w:tcPr>
            <w:tcW w:w="2268" w:type="dxa"/>
            <w:vAlign w:val="center"/>
          </w:tcPr>
          <w:p w14:paraId="453A872D"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843" w:type="dxa"/>
            <w:vAlign w:val="center"/>
          </w:tcPr>
          <w:p w14:paraId="71609D57"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байгууллагууд</w:t>
            </w:r>
          </w:p>
        </w:tc>
        <w:tc>
          <w:tcPr>
            <w:tcW w:w="1730" w:type="dxa"/>
            <w:vAlign w:val="center"/>
          </w:tcPr>
          <w:p w14:paraId="22810433"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7,690,000</w:t>
            </w:r>
          </w:p>
        </w:tc>
      </w:tr>
      <w:tr w:rsidR="00CE7CC1" w:rsidRPr="00CE6DDC" w14:paraId="5B07AB0B" w14:textId="77777777" w:rsidTr="00CE7CC1">
        <w:tc>
          <w:tcPr>
            <w:tcW w:w="851" w:type="dxa"/>
            <w:vAlign w:val="center"/>
          </w:tcPr>
          <w:p w14:paraId="4BDD7BB9"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1.8</w:t>
            </w:r>
          </w:p>
        </w:tc>
        <w:tc>
          <w:tcPr>
            <w:tcW w:w="6379" w:type="dxa"/>
            <w:vAlign w:val="center"/>
          </w:tcPr>
          <w:p w14:paraId="0AE03A1B"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 xml:space="preserve">0-5 хүртэлх насны хүүхдүүдийн дундах өвчлөл ихэссэн үед аж ахуйн нэгж байгууллагуудад тухайн насны хүүхэдтэй эцэг, эх, асран хамгаалагч нарт 5 хүртэл хоногийн цалинтай чөлөө олгох, цахимаар ажиллах боломж бүрдүүлэх уриалга өрнүүлэх </w:t>
            </w:r>
          </w:p>
        </w:tc>
        <w:tc>
          <w:tcPr>
            <w:tcW w:w="1984" w:type="dxa"/>
            <w:vAlign w:val="center"/>
          </w:tcPr>
          <w:p w14:paraId="5721E5BD"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2025.06 сар </w:t>
            </w:r>
          </w:p>
        </w:tc>
        <w:tc>
          <w:tcPr>
            <w:tcW w:w="2268" w:type="dxa"/>
            <w:vAlign w:val="center"/>
          </w:tcPr>
          <w:p w14:paraId="4A776BE3"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АЗДТГ-НБХ</w:t>
            </w:r>
          </w:p>
        </w:tc>
        <w:tc>
          <w:tcPr>
            <w:tcW w:w="1843" w:type="dxa"/>
            <w:vAlign w:val="center"/>
          </w:tcPr>
          <w:p w14:paraId="6272B057"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p w14:paraId="64E3E161"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ХГБХХГ</w:t>
            </w:r>
          </w:p>
        </w:tc>
        <w:tc>
          <w:tcPr>
            <w:tcW w:w="1730" w:type="dxa"/>
          </w:tcPr>
          <w:p w14:paraId="154A3609"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57570A24" w14:textId="77777777" w:rsidTr="00CE7CC1">
        <w:tc>
          <w:tcPr>
            <w:tcW w:w="13325" w:type="dxa"/>
            <w:gridSpan w:val="5"/>
            <w:shd w:val="clear" w:color="auto" w:fill="F2F2F2" w:themeFill="background1" w:themeFillShade="F2"/>
            <w:vAlign w:val="center"/>
          </w:tcPr>
          <w:p w14:paraId="5039B28A"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ХОЁР. ЭРҮҮЛ МЭНДИЙН БАЙГУУЛЛАГУУДЫН БЭЛЭН БАЙДАЛ, ХАРИУ АРГА ХЭМЖЭЭ</w:t>
            </w:r>
          </w:p>
        </w:tc>
        <w:tc>
          <w:tcPr>
            <w:tcW w:w="1730" w:type="dxa"/>
            <w:shd w:val="clear" w:color="auto" w:fill="F2F2F2" w:themeFill="background1" w:themeFillShade="F2"/>
          </w:tcPr>
          <w:p w14:paraId="50834767"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1FDBE585" w14:textId="77777777" w:rsidTr="00CE7CC1">
        <w:tc>
          <w:tcPr>
            <w:tcW w:w="13325" w:type="dxa"/>
            <w:gridSpan w:val="5"/>
            <w:vAlign w:val="center"/>
          </w:tcPr>
          <w:p w14:paraId="412CEB1C"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2.1. ЭМНЭЛГИЙН ТУСЛАМЖИЙН БЭЛЭН БАЙДАЛ ХАНГАХ</w:t>
            </w:r>
          </w:p>
        </w:tc>
        <w:tc>
          <w:tcPr>
            <w:tcW w:w="1730" w:type="dxa"/>
          </w:tcPr>
          <w:p w14:paraId="73445774"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5BC6103B" w14:textId="77777777" w:rsidTr="00CE7CC1">
        <w:tc>
          <w:tcPr>
            <w:tcW w:w="851" w:type="dxa"/>
            <w:vAlign w:val="center"/>
          </w:tcPr>
          <w:p w14:paraId="5200D3D7"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2.1.1</w:t>
            </w:r>
          </w:p>
        </w:tc>
        <w:tc>
          <w:tcPr>
            <w:tcW w:w="6379" w:type="dxa"/>
            <w:vAlign w:val="center"/>
          </w:tcPr>
          <w:p w14:paraId="04CBC59C"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 xml:space="preserve">Улаанбурхан өвчний эмнэлзүйн шинж тэмдэг, ялган оношилгоо, эрчимт эмчилгээ, хариу арга хэмжээний талаар эмч, эмнэлгийн мэргэжилтнүүдэд давтан сургалт зохион байгуулах </w:t>
            </w:r>
          </w:p>
        </w:tc>
        <w:tc>
          <w:tcPr>
            <w:tcW w:w="1984" w:type="dxa"/>
            <w:vAlign w:val="center"/>
          </w:tcPr>
          <w:p w14:paraId="1868B7BC"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2025.06.16-20</w:t>
            </w:r>
          </w:p>
        </w:tc>
        <w:tc>
          <w:tcPr>
            <w:tcW w:w="2268" w:type="dxa"/>
            <w:vAlign w:val="center"/>
          </w:tcPr>
          <w:p w14:paraId="045D5468" w14:textId="586E8CB2"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Бүсийн оношилгоо</w:t>
            </w:r>
            <w:r>
              <w:rPr>
                <w:rFonts w:ascii="Arial" w:hAnsi="Arial" w:cs="Arial"/>
                <w:sz w:val="24"/>
                <w:szCs w:val="24"/>
                <w:lang w:val="mn-MN"/>
              </w:rPr>
              <w:t>,</w:t>
            </w:r>
            <w:r w:rsidRPr="00CE6DDC">
              <w:rPr>
                <w:rFonts w:ascii="Arial" w:hAnsi="Arial" w:cs="Arial"/>
                <w:sz w:val="24"/>
                <w:szCs w:val="24"/>
                <w:lang w:val="mn-MN"/>
              </w:rPr>
              <w:t xml:space="preserve"> эмчилгээний төв</w:t>
            </w:r>
          </w:p>
        </w:tc>
        <w:tc>
          <w:tcPr>
            <w:tcW w:w="1843" w:type="dxa"/>
            <w:vAlign w:val="center"/>
          </w:tcPr>
          <w:p w14:paraId="0B7BDA99"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Эрүүл мэндийн байгууллагууд </w:t>
            </w:r>
          </w:p>
        </w:tc>
        <w:tc>
          <w:tcPr>
            <w:tcW w:w="1730" w:type="dxa"/>
          </w:tcPr>
          <w:p w14:paraId="297DD7A1"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2F9AEA87" w14:textId="77777777" w:rsidTr="00CE7CC1">
        <w:tc>
          <w:tcPr>
            <w:tcW w:w="851" w:type="dxa"/>
            <w:vAlign w:val="center"/>
          </w:tcPr>
          <w:p w14:paraId="586991FB"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2.1.2</w:t>
            </w:r>
          </w:p>
        </w:tc>
        <w:tc>
          <w:tcPr>
            <w:tcW w:w="6379" w:type="dxa"/>
            <w:vAlign w:val="center"/>
          </w:tcPr>
          <w:p w14:paraId="65122F43" w14:textId="77777777" w:rsidR="00CE7CC1" w:rsidRPr="00CE6DDC" w:rsidRDefault="00CE7CC1" w:rsidP="00E4182B">
            <w:pPr>
              <w:jc w:val="both"/>
              <w:rPr>
                <w:rFonts w:ascii="Arial" w:hAnsi="Arial" w:cs="Arial"/>
                <w:sz w:val="24"/>
                <w:szCs w:val="24"/>
                <w:lang w:val="mn-MN" w:bidi="mn-MN"/>
              </w:rPr>
            </w:pPr>
            <w:r w:rsidRPr="00CE6DDC">
              <w:rPr>
                <w:rFonts w:ascii="Arial" w:hAnsi="Arial" w:cs="Arial"/>
                <w:sz w:val="24"/>
                <w:szCs w:val="24"/>
                <w:lang w:val="mn-MN" w:bidi="mn-MN"/>
              </w:rPr>
              <w:t xml:space="preserve">Хүлээн авах, яаралтай тусламж, амбулаторийн хэсгээр ирсэн шинж тэмдэгтэй үйлчлүүлэгчийг тусгаарлах өрөөнд тусгаарлан биеийн байдлыг үнэлэн, тусламж үйлчилгээг цаг алдалгүй үзүүлэх </w:t>
            </w:r>
          </w:p>
        </w:tc>
        <w:tc>
          <w:tcPr>
            <w:tcW w:w="1984" w:type="dxa"/>
            <w:vAlign w:val="center"/>
          </w:tcPr>
          <w:p w14:paraId="05ABF875"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Тухай бүр</w:t>
            </w:r>
          </w:p>
        </w:tc>
        <w:tc>
          <w:tcPr>
            <w:tcW w:w="2268" w:type="dxa"/>
            <w:vAlign w:val="center"/>
          </w:tcPr>
          <w:p w14:paraId="31674F2F"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байгууллагууд</w:t>
            </w:r>
          </w:p>
        </w:tc>
        <w:tc>
          <w:tcPr>
            <w:tcW w:w="1843" w:type="dxa"/>
            <w:vAlign w:val="center"/>
          </w:tcPr>
          <w:p w14:paraId="63559E21"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730" w:type="dxa"/>
          </w:tcPr>
          <w:p w14:paraId="66A052F2"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31EDBD65" w14:textId="77777777" w:rsidTr="00CE7CC1">
        <w:tc>
          <w:tcPr>
            <w:tcW w:w="851" w:type="dxa"/>
            <w:vAlign w:val="center"/>
          </w:tcPr>
          <w:p w14:paraId="65240400"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2.1.3</w:t>
            </w:r>
          </w:p>
        </w:tc>
        <w:tc>
          <w:tcPr>
            <w:tcW w:w="6379" w:type="dxa"/>
            <w:vAlign w:val="center"/>
          </w:tcPr>
          <w:p w14:paraId="31BA4E5D" w14:textId="77777777" w:rsidR="00CE7CC1" w:rsidRPr="00CE6DDC" w:rsidRDefault="00CE7CC1" w:rsidP="00E4182B">
            <w:pPr>
              <w:jc w:val="both"/>
              <w:rPr>
                <w:rFonts w:ascii="Arial" w:hAnsi="Arial" w:cs="Arial"/>
                <w:sz w:val="24"/>
                <w:szCs w:val="24"/>
                <w:lang w:val="mn-MN"/>
              </w:rPr>
            </w:pPr>
            <w:r w:rsidRPr="00CE6DDC">
              <w:rPr>
                <w:rFonts w:ascii="Arial" w:hAnsi="Arial" w:cs="Arial"/>
                <w:color w:val="000000"/>
                <w:sz w:val="24"/>
                <w:szCs w:val="24"/>
                <w:lang w:val="mn-MN"/>
              </w:rPr>
              <w:t>Эмнэлэгт бөөгнөрөл үүсгэхээс сэргийлэх, үзлэгийн цагийг олгох зохицуулалтыг хийх, эмнэлгээр үйлчлүүлж байгаа иргэдэд амны хаалт хэрэглүүлэх</w:t>
            </w:r>
          </w:p>
        </w:tc>
        <w:tc>
          <w:tcPr>
            <w:tcW w:w="1984" w:type="dxa"/>
            <w:vAlign w:val="center"/>
          </w:tcPr>
          <w:p w14:paraId="535D21DF"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Тухай бүр</w:t>
            </w:r>
          </w:p>
        </w:tc>
        <w:tc>
          <w:tcPr>
            <w:tcW w:w="2268" w:type="dxa"/>
            <w:vAlign w:val="center"/>
          </w:tcPr>
          <w:p w14:paraId="36E94AEB"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байгууллагууд</w:t>
            </w:r>
          </w:p>
        </w:tc>
        <w:tc>
          <w:tcPr>
            <w:tcW w:w="1843" w:type="dxa"/>
            <w:vAlign w:val="center"/>
          </w:tcPr>
          <w:p w14:paraId="2EEBEA38"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730" w:type="dxa"/>
          </w:tcPr>
          <w:p w14:paraId="2B853FCF"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42864CFE" w14:textId="77777777" w:rsidTr="00CE7CC1">
        <w:tc>
          <w:tcPr>
            <w:tcW w:w="851" w:type="dxa"/>
            <w:vAlign w:val="center"/>
          </w:tcPr>
          <w:p w14:paraId="08879354"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2.1.4</w:t>
            </w:r>
          </w:p>
        </w:tc>
        <w:tc>
          <w:tcPr>
            <w:tcW w:w="6379" w:type="dxa"/>
            <w:vAlign w:val="center"/>
          </w:tcPr>
          <w:p w14:paraId="542BA381" w14:textId="77777777" w:rsidR="00CE7CC1" w:rsidRPr="00CE6DDC" w:rsidRDefault="00CE7CC1" w:rsidP="00E4182B">
            <w:pPr>
              <w:pStyle w:val="BodyText"/>
              <w:tabs>
                <w:tab w:val="left" w:pos="722"/>
              </w:tabs>
              <w:jc w:val="both"/>
              <w:rPr>
                <w:sz w:val="24"/>
                <w:szCs w:val="24"/>
                <w:lang w:val="mn-MN"/>
              </w:rPr>
            </w:pPr>
            <w:r w:rsidRPr="00CE6DDC">
              <w:rPr>
                <w:color w:val="000000"/>
                <w:sz w:val="24"/>
                <w:szCs w:val="24"/>
                <w:lang w:val="mn-MN"/>
              </w:rPr>
              <w:t>Вирус тээвэрлэх тэжээлт орчин, хамар хоолойн арчдас авах бамбарын нөөц бүрдүүлж, автомашин, сорьц тээвэрлэлтийн бэлэн байдлыг хангах</w:t>
            </w:r>
          </w:p>
        </w:tc>
        <w:tc>
          <w:tcPr>
            <w:tcW w:w="1984" w:type="dxa"/>
            <w:vAlign w:val="center"/>
          </w:tcPr>
          <w:p w14:paraId="292C693A"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Тухай бүр</w:t>
            </w:r>
          </w:p>
        </w:tc>
        <w:tc>
          <w:tcPr>
            <w:tcW w:w="2268" w:type="dxa"/>
            <w:vAlign w:val="center"/>
          </w:tcPr>
          <w:p w14:paraId="27CD95FC" w14:textId="24187251"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Бүсийн оношилгоо</w:t>
            </w:r>
            <w:r>
              <w:rPr>
                <w:rFonts w:ascii="Arial" w:hAnsi="Arial" w:cs="Arial"/>
                <w:sz w:val="24"/>
                <w:szCs w:val="24"/>
                <w:lang w:val="mn-MN"/>
              </w:rPr>
              <w:t>,</w:t>
            </w:r>
            <w:r w:rsidRPr="00CE6DDC">
              <w:rPr>
                <w:rFonts w:ascii="Arial" w:hAnsi="Arial" w:cs="Arial"/>
                <w:sz w:val="24"/>
                <w:szCs w:val="24"/>
                <w:lang w:val="mn-MN"/>
              </w:rPr>
              <w:t xml:space="preserve"> эмчилгээний төв</w:t>
            </w:r>
          </w:p>
        </w:tc>
        <w:tc>
          <w:tcPr>
            <w:tcW w:w="1843" w:type="dxa"/>
            <w:vAlign w:val="center"/>
          </w:tcPr>
          <w:p w14:paraId="14FFBC11"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730" w:type="dxa"/>
          </w:tcPr>
          <w:p w14:paraId="31DE91A6"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73EC5046" w14:textId="77777777" w:rsidTr="00CE7CC1">
        <w:tc>
          <w:tcPr>
            <w:tcW w:w="851" w:type="dxa"/>
            <w:vAlign w:val="center"/>
          </w:tcPr>
          <w:p w14:paraId="35449540"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2.1.5</w:t>
            </w:r>
          </w:p>
        </w:tc>
        <w:tc>
          <w:tcPr>
            <w:tcW w:w="6379" w:type="dxa"/>
            <w:vAlign w:val="center"/>
          </w:tcPr>
          <w:p w14:paraId="231E7E16"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Халдвартын тасагт сэжигтэй батлагдсан тохиолдлыг тусгаарлах, эмчлэх, эрчимт эмчилгээний бэлэн байдлыг хангах</w:t>
            </w:r>
          </w:p>
        </w:tc>
        <w:tc>
          <w:tcPr>
            <w:tcW w:w="1984" w:type="dxa"/>
            <w:vAlign w:val="center"/>
          </w:tcPr>
          <w:p w14:paraId="63D7D08E"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2025.06.16-20</w:t>
            </w:r>
          </w:p>
        </w:tc>
        <w:tc>
          <w:tcPr>
            <w:tcW w:w="2268" w:type="dxa"/>
            <w:vAlign w:val="center"/>
          </w:tcPr>
          <w:p w14:paraId="6968CB20" w14:textId="58E6453F"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Бүсийн оношилгоо</w:t>
            </w:r>
            <w:r>
              <w:rPr>
                <w:rFonts w:ascii="Arial" w:hAnsi="Arial" w:cs="Arial"/>
                <w:sz w:val="24"/>
                <w:szCs w:val="24"/>
                <w:lang w:val="mn-MN"/>
              </w:rPr>
              <w:t>,</w:t>
            </w:r>
            <w:r w:rsidRPr="00CE6DDC">
              <w:rPr>
                <w:rFonts w:ascii="Arial" w:hAnsi="Arial" w:cs="Arial"/>
                <w:sz w:val="24"/>
                <w:szCs w:val="24"/>
                <w:lang w:val="mn-MN"/>
              </w:rPr>
              <w:t xml:space="preserve"> эмчилгээний төв</w:t>
            </w:r>
          </w:p>
        </w:tc>
        <w:tc>
          <w:tcPr>
            <w:tcW w:w="1843" w:type="dxa"/>
            <w:vAlign w:val="center"/>
          </w:tcPr>
          <w:p w14:paraId="744567E8"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730" w:type="dxa"/>
          </w:tcPr>
          <w:p w14:paraId="25B034F5"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4195B85B" w14:textId="77777777" w:rsidTr="00CE7CC1">
        <w:tc>
          <w:tcPr>
            <w:tcW w:w="851" w:type="dxa"/>
            <w:vAlign w:val="center"/>
          </w:tcPr>
          <w:p w14:paraId="4BD09340"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2.1.6</w:t>
            </w:r>
          </w:p>
        </w:tc>
        <w:tc>
          <w:tcPr>
            <w:tcW w:w="6379" w:type="dxa"/>
            <w:vAlign w:val="center"/>
          </w:tcPr>
          <w:p w14:paraId="1BADE7FA"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 xml:space="preserve">Тохиолдлын тоо ихэссэн үед үндсэн тусламж, үйлчилгээг алдагдуулахгүйгээр хэвтүүлэн эмчлэх орны төлөвлөлтийг хийж, нөөцийн бэлэн байдлыг хангах </w:t>
            </w:r>
          </w:p>
        </w:tc>
        <w:tc>
          <w:tcPr>
            <w:tcW w:w="1984" w:type="dxa"/>
            <w:vAlign w:val="center"/>
          </w:tcPr>
          <w:p w14:paraId="79A9209B"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2025.06.16-25</w:t>
            </w:r>
          </w:p>
        </w:tc>
        <w:tc>
          <w:tcPr>
            <w:tcW w:w="2268" w:type="dxa"/>
            <w:vAlign w:val="center"/>
          </w:tcPr>
          <w:p w14:paraId="6854E2C0" w14:textId="14FB6818"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Бүсийн оношилгоо</w:t>
            </w:r>
            <w:r>
              <w:rPr>
                <w:rFonts w:ascii="Arial" w:hAnsi="Arial" w:cs="Arial"/>
                <w:sz w:val="24"/>
                <w:szCs w:val="24"/>
                <w:lang w:val="mn-MN"/>
              </w:rPr>
              <w:t>,</w:t>
            </w:r>
            <w:r w:rsidRPr="00CE6DDC">
              <w:rPr>
                <w:rFonts w:ascii="Arial" w:hAnsi="Arial" w:cs="Arial"/>
                <w:sz w:val="24"/>
                <w:szCs w:val="24"/>
                <w:lang w:val="mn-MN"/>
              </w:rPr>
              <w:t xml:space="preserve"> эмчилгээний төв</w:t>
            </w:r>
          </w:p>
        </w:tc>
        <w:tc>
          <w:tcPr>
            <w:tcW w:w="1843" w:type="dxa"/>
            <w:vAlign w:val="center"/>
          </w:tcPr>
          <w:p w14:paraId="1B8BD71D"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730" w:type="dxa"/>
          </w:tcPr>
          <w:p w14:paraId="5EC83492"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118F4EB9" w14:textId="77777777" w:rsidTr="00CE7CC1">
        <w:tc>
          <w:tcPr>
            <w:tcW w:w="851" w:type="dxa"/>
            <w:vAlign w:val="center"/>
          </w:tcPr>
          <w:p w14:paraId="27CE4371"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2.1.7</w:t>
            </w:r>
          </w:p>
        </w:tc>
        <w:tc>
          <w:tcPr>
            <w:tcW w:w="6379" w:type="dxa"/>
            <w:vAlign w:val="center"/>
          </w:tcPr>
          <w:p w14:paraId="2EFE0B5C"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 xml:space="preserve">Хүүхдийн тасгийн хүлээн авахаар үзүүлэх хүүхдийн тоо нэмэгдсэн үед хүлээгдэл, нягтрал үүсэхээс сэргийлж нэмэлтээр эмч ажиллуулах </w:t>
            </w:r>
          </w:p>
        </w:tc>
        <w:tc>
          <w:tcPr>
            <w:tcW w:w="1984" w:type="dxa"/>
            <w:vAlign w:val="center"/>
          </w:tcPr>
          <w:p w14:paraId="6306A2EF"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2025.06 сар </w:t>
            </w:r>
          </w:p>
        </w:tc>
        <w:tc>
          <w:tcPr>
            <w:tcW w:w="2268" w:type="dxa"/>
            <w:vAlign w:val="center"/>
          </w:tcPr>
          <w:p w14:paraId="10A594DA" w14:textId="0BD50AE8"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Бүсийн оношилгоо</w:t>
            </w:r>
            <w:r>
              <w:rPr>
                <w:rFonts w:ascii="Arial" w:hAnsi="Arial" w:cs="Arial"/>
                <w:sz w:val="24"/>
                <w:szCs w:val="24"/>
                <w:lang w:val="mn-MN"/>
              </w:rPr>
              <w:t>,</w:t>
            </w:r>
            <w:r w:rsidRPr="00CE6DDC">
              <w:rPr>
                <w:rFonts w:ascii="Arial" w:hAnsi="Arial" w:cs="Arial"/>
                <w:sz w:val="24"/>
                <w:szCs w:val="24"/>
                <w:lang w:val="mn-MN"/>
              </w:rPr>
              <w:t xml:space="preserve"> эмчилгээний төв</w:t>
            </w:r>
          </w:p>
        </w:tc>
        <w:tc>
          <w:tcPr>
            <w:tcW w:w="1843" w:type="dxa"/>
            <w:vAlign w:val="center"/>
          </w:tcPr>
          <w:p w14:paraId="3B4C237F"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730" w:type="dxa"/>
          </w:tcPr>
          <w:p w14:paraId="72FA90BB"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059B3E37" w14:textId="77777777" w:rsidTr="00CE7CC1">
        <w:tc>
          <w:tcPr>
            <w:tcW w:w="13325" w:type="dxa"/>
            <w:gridSpan w:val="5"/>
            <w:vAlign w:val="center"/>
          </w:tcPr>
          <w:p w14:paraId="41CBBB31" w14:textId="77777777" w:rsidR="00CE7CC1" w:rsidRPr="00CE6DDC" w:rsidRDefault="00CE7CC1" w:rsidP="00E4182B">
            <w:pPr>
              <w:pStyle w:val="ListParagraph"/>
              <w:ind w:left="0"/>
              <w:jc w:val="center"/>
              <w:rPr>
                <w:rFonts w:ascii="Arial" w:hAnsi="Arial" w:cs="Arial"/>
                <w:bCs/>
                <w:sz w:val="24"/>
                <w:szCs w:val="24"/>
                <w:lang w:val="mn-MN"/>
              </w:rPr>
            </w:pPr>
            <w:r w:rsidRPr="00CE6DDC">
              <w:rPr>
                <w:rFonts w:ascii="Arial" w:hAnsi="Arial" w:cs="Arial"/>
                <w:bCs/>
                <w:sz w:val="24"/>
                <w:szCs w:val="24"/>
                <w:lang w:val="mn-MN" w:bidi="mn-Mong-CN"/>
              </w:rPr>
              <w:t xml:space="preserve">2.2. </w:t>
            </w:r>
            <w:r w:rsidRPr="00CE6DDC">
              <w:rPr>
                <w:rFonts w:ascii="Arial" w:hAnsi="Arial" w:cs="Arial"/>
                <w:bCs/>
                <w:sz w:val="24"/>
                <w:szCs w:val="24"/>
                <w:lang w:val="mn-MN"/>
              </w:rPr>
              <w:t>ДАРХЛААЖУУЛАЛТЫГ ЭРЧИМЖҮҮЛЭХ</w:t>
            </w:r>
          </w:p>
        </w:tc>
        <w:tc>
          <w:tcPr>
            <w:tcW w:w="1730" w:type="dxa"/>
          </w:tcPr>
          <w:p w14:paraId="3FD9122E" w14:textId="77777777" w:rsidR="00CE7CC1" w:rsidRPr="00CE6DDC" w:rsidRDefault="00CE7CC1" w:rsidP="00E4182B">
            <w:pPr>
              <w:pStyle w:val="ListParagraph"/>
              <w:ind w:left="0"/>
              <w:jc w:val="center"/>
              <w:rPr>
                <w:rFonts w:ascii="Arial" w:hAnsi="Arial" w:cs="Arial"/>
                <w:bCs/>
                <w:sz w:val="24"/>
                <w:szCs w:val="24"/>
                <w:lang w:val="mn-MN" w:bidi="mn-Mong-CN"/>
              </w:rPr>
            </w:pPr>
          </w:p>
        </w:tc>
      </w:tr>
      <w:tr w:rsidR="00CE7CC1" w:rsidRPr="00CE6DDC" w14:paraId="201D6C96" w14:textId="77777777" w:rsidTr="00CE7CC1">
        <w:tc>
          <w:tcPr>
            <w:tcW w:w="851" w:type="dxa"/>
            <w:vAlign w:val="center"/>
          </w:tcPr>
          <w:p w14:paraId="2FAE6CBE"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2.2.1</w:t>
            </w:r>
          </w:p>
        </w:tc>
        <w:tc>
          <w:tcPr>
            <w:tcW w:w="6379" w:type="dxa"/>
            <w:vAlign w:val="center"/>
          </w:tcPr>
          <w:p w14:paraId="518E87AB" w14:textId="77777777" w:rsidR="00CE7CC1" w:rsidRPr="00CE6DDC" w:rsidRDefault="00CE7CC1" w:rsidP="00E4182B">
            <w:pPr>
              <w:snapToGrid w:val="0"/>
              <w:jc w:val="both"/>
              <w:rPr>
                <w:rFonts w:ascii="Arial" w:hAnsi="Arial" w:cs="Arial"/>
                <w:sz w:val="24"/>
                <w:szCs w:val="24"/>
                <w:lang w:val="mn-MN"/>
              </w:rPr>
            </w:pPr>
            <w:r w:rsidRPr="00CE6DDC">
              <w:rPr>
                <w:rFonts w:ascii="Arial" w:hAnsi="Arial" w:cs="Arial"/>
                <w:sz w:val="24"/>
                <w:szCs w:val="24"/>
                <w:lang w:val="mn-MN"/>
              </w:rPr>
              <w:t>Иргэдэд улаанбурхан, гахайн хавдар, улаануудын эсрэг нөхөн, улаанбурхан, улаануудын эсрэг нэмэлт дархлаажуулалтын талаарх мэдээ мэдээллээр хангаж, дархлаажуулалах</w:t>
            </w:r>
          </w:p>
        </w:tc>
        <w:tc>
          <w:tcPr>
            <w:tcW w:w="1984" w:type="dxa"/>
            <w:vAlign w:val="center"/>
          </w:tcPr>
          <w:p w14:paraId="63F7925F"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Тогтмол </w:t>
            </w:r>
          </w:p>
        </w:tc>
        <w:tc>
          <w:tcPr>
            <w:tcW w:w="2268" w:type="dxa"/>
            <w:vAlign w:val="center"/>
          </w:tcPr>
          <w:p w14:paraId="2BB72BE4"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843" w:type="dxa"/>
            <w:vAlign w:val="center"/>
          </w:tcPr>
          <w:p w14:paraId="2D1B9A74"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Боловсролын газар</w:t>
            </w:r>
          </w:p>
        </w:tc>
        <w:tc>
          <w:tcPr>
            <w:tcW w:w="1730" w:type="dxa"/>
          </w:tcPr>
          <w:p w14:paraId="170118B4"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3EC888B2" w14:textId="77777777" w:rsidTr="00CE7CC1">
        <w:tc>
          <w:tcPr>
            <w:tcW w:w="851" w:type="dxa"/>
            <w:vAlign w:val="center"/>
          </w:tcPr>
          <w:p w14:paraId="23DB7D00"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lastRenderedPageBreak/>
              <w:t>2.2.2</w:t>
            </w:r>
          </w:p>
        </w:tc>
        <w:tc>
          <w:tcPr>
            <w:tcW w:w="6379" w:type="dxa"/>
            <w:vAlign w:val="center"/>
          </w:tcPr>
          <w:p w14:paraId="36573FEB" w14:textId="03FFF2DD" w:rsidR="00CE7CC1" w:rsidRPr="00CE6DDC" w:rsidRDefault="00CE7CC1" w:rsidP="00E4182B">
            <w:pPr>
              <w:jc w:val="both"/>
              <w:rPr>
                <w:rFonts w:ascii="Arial" w:hAnsi="Arial" w:cs="Arial"/>
                <w:sz w:val="24"/>
                <w:szCs w:val="24"/>
                <w:lang w:val="mn-MN"/>
              </w:rPr>
            </w:pPr>
            <w:r w:rsidRPr="00CE6DDC">
              <w:rPr>
                <w:rFonts w:ascii="Arial" w:hAnsi="Arial" w:cs="Arial"/>
                <w:sz w:val="24"/>
                <w:szCs w:val="24"/>
                <w:lang w:val="mn-MN"/>
              </w:rPr>
              <w:t xml:space="preserve">Аймгийн хэмжээнд </w:t>
            </w:r>
            <w:r>
              <w:rPr>
                <w:rFonts w:ascii="Arial" w:hAnsi="Arial" w:cs="Arial"/>
                <w:sz w:val="24"/>
                <w:szCs w:val="24"/>
                <w:lang w:val="mn-MN"/>
              </w:rPr>
              <w:t>у</w:t>
            </w:r>
            <w:r w:rsidRPr="00CE6DDC">
              <w:rPr>
                <w:rFonts w:ascii="Arial" w:hAnsi="Arial" w:cs="Arial"/>
                <w:sz w:val="24"/>
                <w:szCs w:val="24"/>
                <w:lang w:val="mn-MN"/>
              </w:rPr>
              <w:t>лаанбурхан, улаануудын эсрэг вакцинд хамрагдаагүй хоцорсон эрүүл мэндийн байгууллагын ажилчдын судалгааг шинэчлэн гаргаж, дархлаажуулалтад бүрэн хамруулах.</w:t>
            </w:r>
          </w:p>
        </w:tc>
        <w:tc>
          <w:tcPr>
            <w:tcW w:w="1984" w:type="dxa"/>
            <w:vAlign w:val="center"/>
          </w:tcPr>
          <w:p w14:paraId="4C3BE8D2"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2025.06.16-20</w:t>
            </w:r>
          </w:p>
        </w:tc>
        <w:tc>
          <w:tcPr>
            <w:tcW w:w="2268" w:type="dxa"/>
            <w:vAlign w:val="center"/>
          </w:tcPr>
          <w:p w14:paraId="315FA0F3"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843" w:type="dxa"/>
            <w:vAlign w:val="center"/>
          </w:tcPr>
          <w:p w14:paraId="3CAE49E4"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Эрүүл мэндийн байгууллагууд </w:t>
            </w:r>
          </w:p>
        </w:tc>
        <w:tc>
          <w:tcPr>
            <w:tcW w:w="1730" w:type="dxa"/>
          </w:tcPr>
          <w:p w14:paraId="055591D7"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660538AC" w14:textId="77777777" w:rsidTr="00CE7CC1">
        <w:tc>
          <w:tcPr>
            <w:tcW w:w="851" w:type="dxa"/>
            <w:vAlign w:val="center"/>
          </w:tcPr>
          <w:p w14:paraId="2E30F938"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2.2.3</w:t>
            </w:r>
          </w:p>
        </w:tc>
        <w:tc>
          <w:tcPr>
            <w:tcW w:w="6379" w:type="dxa"/>
            <w:vAlign w:val="center"/>
          </w:tcPr>
          <w:p w14:paraId="27D5AA0B" w14:textId="77777777" w:rsidR="00CE7CC1" w:rsidRPr="00CE6DDC" w:rsidRDefault="00CE7CC1" w:rsidP="00E4182B">
            <w:pPr>
              <w:snapToGrid w:val="0"/>
              <w:jc w:val="both"/>
              <w:rPr>
                <w:rFonts w:ascii="Arial" w:hAnsi="Arial" w:cs="Arial"/>
                <w:sz w:val="24"/>
                <w:szCs w:val="24"/>
                <w:lang w:val="mn-MN"/>
              </w:rPr>
            </w:pPr>
            <w:r w:rsidRPr="00CE6DDC">
              <w:rPr>
                <w:rFonts w:ascii="Arial" w:hAnsi="Arial" w:cs="Arial"/>
                <w:sz w:val="24"/>
                <w:szCs w:val="24"/>
                <w:lang w:val="mn-MN"/>
              </w:rPr>
              <w:t xml:space="preserve">Аймгийн хэмжээнд нөхөн дархлаажуулалтад  хамрагдах  15 хүртэлж хүүхдийн судалгааг нэрсээр нь гаргаж, дархлаажуулах арга хэмжээг зохион байгуулах </w:t>
            </w:r>
          </w:p>
        </w:tc>
        <w:tc>
          <w:tcPr>
            <w:tcW w:w="1984" w:type="dxa"/>
            <w:vAlign w:val="center"/>
          </w:tcPr>
          <w:p w14:paraId="4AE93386"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2025.06.16-25</w:t>
            </w:r>
          </w:p>
        </w:tc>
        <w:tc>
          <w:tcPr>
            <w:tcW w:w="2268" w:type="dxa"/>
            <w:vAlign w:val="center"/>
          </w:tcPr>
          <w:p w14:paraId="6F6A791D"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843" w:type="dxa"/>
            <w:vAlign w:val="center"/>
          </w:tcPr>
          <w:p w14:paraId="62B53AC7"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ӨЭМТ-үүд </w:t>
            </w:r>
          </w:p>
        </w:tc>
        <w:tc>
          <w:tcPr>
            <w:tcW w:w="1730" w:type="dxa"/>
            <w:vAlign w:val="center"/>
          </w:tcPr>
          <w:p w14:paraId="5D9CDE33"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6,600,000</w:t>
            </w:r>
          </w:p>
        </w:tc>
      </w:tr>
      <w:tr w:rsidR="00CE7CC1" w:rsidRPr="00CE6DDC" w14:paraId="0479897C" w14:textId="77777777" w:rsidTr="00CE7CC1">
        <w:tc>
          <w:tcPr>
            <w:tcW w:w="851" w:type="dxa"/>
            <w:vAlign w:val="center"/>
          </w:tcPr>
          <w:p w14:paraId="715BF8C5"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2.2.4</w:t>
            </w:r>
          </w:p>
        </w:tc>
        <w:tc>
          <w:tcPr>
            <w:tcW w:w="6379" w:type="dxa"/>
            <w:vAlign w:val="center"/>
          </w:tcPr>
          <w:p w14:paraId="7063990C" w14:textId="77777777" w:rsidR="00CE7CC1" w:rsidRPr="00CE6DDC" w:rsidRDefault="00CE7CC1" w:rsidP="00E4182B">
            <w:pPr>
              <w:snapToGrid w:val="0"/>
              <w:jc w:val="both"/>
              <w:rPr>
                <w:rFonts w:ascii="Arial" w:hAnsi="Arial" w:cs="Arial"/>
                <w:sz w:val="24"/>
                <w:szCs w:val="24"/>
                <w:lang w:val="mn-MN"/>
              </w:rPr>
            </w:pPr>
            <w:r w:rsidRPr="00CE6DDC">
              <w:rPr>
                <w:rFonts w:ascii="Arial" w:hAnsi="Arial" w:cs="Arial"/>
                <w:sz w:val="24"/>
                <w:szCs w:val="24"/>
                <w:lang w:val="mn-MN"/>
              </w:rPr>
              <w:t>Улаанбурхан улаануудын нэмэлт дархлаажуулалт, улаанбурхан, гахайн хавдар, улаануудын нөхөн дархлаажуулалтад хамрагдвал зохих хүүхдийн судалгааг сургууль, цэцэрлэг бүрээр гаргаж, дархлаажуулалтад хамрагдах талаах мэдээллийг эцэг, эх, асран хамгаалагч нарт өгөх</w:t>
            </w:r>
          </w:p>
        </w:tc>
        <w:tc>
          <w:tcPr>
            <w:tcW w:w="1984" w:type="dxa"/>
            <w:vAlign w:val="center"/>
          </w:tcPr>
          <w:p w14:paraId="37F34863"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2025.06.16-25</w:t>
            </w:r>
          </w:p>
        </w:tc>
        <w:tc>
          <w:tcPr>
            <w:tcW w:w="2268" w:type="dxa"/>
            <w:vAlign w:val="center"/>
          </w:tcPr>
          <w:p w14:paraId="0B2CCE84"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Боловсролын газар</w:t>
            </w:r>
          </w:p>
        </w:tc>
        <w:tc>
          <w:tcPr>
            <w:tcW w:w="1843" w:type="dxa"/>
            <w:vAlign w:val="center"/>
          </w:tcPr>
          <w:p w14:paraId="50FB5B8B"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730" w:type="dxa"/>
          </w:tcPr>
          <w:p w14:paraId="55F3C92C"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496CCA86" w14:textId="77777777" w:rsidTr="00CE7CC1">
        <w:tc>
          <w:tcPr>
            <w:tcW w:w="851" w:type="dxa"/>
            <w:vAlign w:val="center"/>
          </w:tcPr>
          <w:p w14:paraId="459C0E1F"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2.2.5</w:t>
            </w:r>
          </w:p>
        </w:tc>
        <w:tc>
          <w:tcPr>
            <w:tcW w:w="6379" w:type="dxa"/>
            <w:vAlign w:val="center"/>
          </w:tcPr>
          <w:p w14:paraId="0ED69E52" w14:textId="77777777" w:rsidR="00CE7CC1" w:rsidRPr="00CE6DDC" w:rsidRDefault="00CE7CC1" w:rsidP="00E4182B">
            <w:pPr>
              <w:snapToGrid w:val="0"/>
              <w:jc w:val="both"/>
              <w:rPr>
                <w:rFonts w:ascii="Arial" w:hAnsi="Arial" w:cs="Arial"/>
                <w:sz w:val="24"/>
                <w:szCs w:val="24"/>
                <w:lang w:val="mn-MN"/>
              </w:rPr>
            </w:pPr>
            <w:r w:rsidRPr="00CE6DDC">
              <w:rPr>
                <w:rFonts w:ascii="Arial" w:hAnsi="Arial" w:cs="Arial"/>
                <w:sz w:val="24"/>
                <w:szCs w:val="24"/>
                <w:lang w:val="mn-MN"/>
              </w:rPr>
              <w:t xml:space="preserve">Сэжигтэй болон батлагдсан тохиолдол бүртгэгдсэн үед 72 цагийн дотор голомтын дархлаажуулалтыг хийх </w:t>
            </w:r>
          </w:p>
        </w:tc>
        <w:tc>
          <w:tcPr>
            <w:tcW w:w="1984" w:type="dxa"/>
            <w:vAlign w:val="center"/>
          </w:tcPr>
          <w:p w14:paraId="5A846835"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Тухай бүр </w:t>
            </w:r>
          </w:p>
        </w:tc>
        <w:tc>
          <w:tcPr>
            <w:tcW w:w="2268" w:type="dxa"/>
            <w:vAlign w:val="center"/>
          </w:tcPr>
          <w:p w14:paraId="249EB0D7"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843" w:type="dxa"/>
            <w:vAlign w:val="center"/>
          </w:tcPr>
          <w:p w14:paraId="76F2FE0C"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ӨЭМТ-үүд</w:t>
            </w:r>
          </w:p>
          <w:p w14:paraId="6308F94F"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Боловсролын газар</w:t>
            </w:r>
          </w:p>
        </w:tc>
        <w:tc>
          <w:tcPr>
            <w:tcW w:w="1730" w:type="dxa"/>
          </w:tcPr>
          <w:p w14:paraId="6A513BB7"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3123845F" w14:textId="77777777" w:rsidTr="00CE7CC1">
        <w:tc>
          <w:tcPr>
            <w:tcW w:w="851" w:type="dxa"/>
            <w:vAlign w:val="center"/>
          </w:tcPr>
          <w:p w14:paraId="6DA257DC"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2.2.5</w:t>
            </w:r>
          </w:p>
        </w:tc>
        <w:tc>
          <w:tcPr>
            <w:tcW w:w="6379" w:type="dxa"/>
            <w:vAlign w:val="center"/>
          </w:tcPr>
          <w:p w14:paraId="08118351" w14:textId="77777777" w:rsidR="00CE7CC1" w:rsidRPr="00CE6DDC" w:rsidRDefault="00CE7CC1" w:rsidP="00E4182B">
            <w:pPr>
              <w:snapToGrid w:val="0"/>
              <w:jc w:val="both"/>
              <w:rPr>
                <w:rFonts w:ascii="Arial" w:hAnsi="Arial" w:cs="Arial"/>
                <w:sz w:val="24"/>
                <w:szCs w:val="24"/>
                <w:lang w:val="mn-MN"/>
              </w:rPr>
            </w:pPr>
            <w:r w:rsidRPr="00CE6DDC">
              <w:rPr>
                <w:rFonts w:ascii="Arial" w:hAnsi="Arial" w:cs="Arial"/>
                <w:sz w:val="24"/>
                <w:szCs w:val="24"/>
                <w:lang w:val="mn-MN"/>
              </w:rPr>
              <w:t>Улаанбурханы эсрэг вакцинаар 6-8 сартай хүүхдүүдийг улаанбурхан өвчний дэгдэлтийн үеийн дархлаажуулалтыг зохион байгуулах түр зааврыг баримтлан дархлаажуулах</w:t>
            </w:r>
          </w:p>
        </w:tc>
        <w:tc>
          <w:tcPr>
            <w:tcW w:w="1984" w:type="dxa"/>
            <w:vAlign w:val="center"/>
          </w:tcPr>
          <w:p w14:paraId="22E77F96"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тухай бүр </w:t>
            </w:r>
          </w:p>
        </w:tc>
        <w:tc>
          <w:tcPr>
            <w:tcW w:w="2268" w:type="dxa"/>
            <w:vAlign w:val="center"/>
          </w:tcPr>
          <w:p w14:paraId="26166A12"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843" w:type="dxa"/>
            <w:vAlign w:val="center"/>
          </w:tcPr>
          <w:p w14:paraId="44F00071"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ӨЭМТ-үүд</w:t>
            </w:r>
          </w:p>
        </w:tc>
        <w:tc>
          <w:tcPr>
            <w:tcW w:w="1730" w:type="dxa"/>
          </w:tcPr>
          <w:p w14:paraId="464DC8F7"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46C9E435" w14:textId="77777777" w:rsidTr="00CE7CC1">
        <w:tc>
          <w:tcPr>
            <w:tcW w:w="13325" w:type="dxa"/>
            <w:gridSpan w:val="5"/>
          </w:tcPr>
          <w:p w14:paraId="3A9A05C8"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2.3. ХАРИУ АРГА ХЭМЖЭЭ</w:t>
            </w:r>
          </w:p>
        </w:tc>
        <w:tc>
          <w:tcPr>
            <w:tcW w:w="1730" w:type="dxa"/>
          </w:tcPr>
          <w:p w14:paraId="41DC9842"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7579199E" w14:textId="77777777" w:rsidTr="00CE7CC1">
        <w:tc>
          <w:tcPr>
            <w:tcW w:w="851" w:type="dxa"/>
            <w:vAlign w:val="center"/>
          </w:tcPr>
          <w:p w14:paraId="4A44A2FD"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2.3.1</w:t>
            </w:r>
          </w:p>
        </w:tc>
        <w:tc>
          <w:tcPr>
            <w:tcW w:w="6379" w:type="dxa"/>
            <w:vAlign w:val="center"/>
          </w:tcPr>
          <w:p w14:paraId="462DA6AA"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Улаанбурхан өвчний нөхцөл байдалд эрсдэлийн үнэлгээг 7 хоног бүр хийж, үнэлгээний шатанд тохируулан ТУТ-ын тогтолцоог идэвхжүүлж, хариу арга хэмжээг авч ажиллах,</w:t>
            </w:r>
          </w:p>
        </w:tc>
        <w:tc>
          <w:tcPr>
            <w:tcW w:w="1984" w:type="dxa"/>
            <w:vAlign w:val="center"/>
          </w:tcPr>
          <w:p w14:paraId="605FB108"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Тухай бүр </w:t>
            </w:r>
          </w:p>
        </w:tc>
        <w:tc>
          <w:tcPr>
            <w:tcW w:w="2268" w:type="dxa"/>
            <w:vAlign w:val="center"/>
          </w:tcPr>
          <w:p w14:paraId="5217619D"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843" w:type="dxa"/>
            <w:vAlign w:val="center"/>
          </w:tcPr>
          <w:p w14:paraId="6608987A" w14:textId="0D14C3EE" w:rsidR="00CE7CC1" w:rsidRPr="00CE6DDC" w:rsidRDefault="00CE7CC1" w:rsidP="00CE7CC1">
            <w:pPr>
              <w:jc w:val="center"/>
              <w:rPr>
                <w:rFonts w:ascii="Arial" w:hAnsi="Arial" w:cs="Arial"/>
                <w:sz w:val="24"/>
                <w:szCs w:val="24"/>
                <w:lang w:val="mn-MN"/>
              </w:rPr>
            </w:pPr>
            <w:r w:rsidRPr="00CE6DDC">
              <w:rPr>
                <w:rFonts w:ascii="Arial" w:hAnsi="Arial" w:cs="Arial"/>
                <w:sz w:val="24"/>
                <w:szCs w:val="24"/>
                <w:lang w:val="mn-MN"/>
              </w:rPr>
              <w:t>АЗДТГ-НБХ  Онцгой байдлын газар, Боловсролын газар</w:t>
            </w:r>
          </w:p>
        </w:tc>
        <w:tc>
          <w:tcPr>
            <w:tcW w:w="1730" w:type="dxa"/>
          </w:tcPr>
          <w:p w14:paraId="72CE755B" w14:textId="77777777" w:rsidR="00CE7CC1" w:rsidRPr="00CE6DDC" w:rsidRDefault="00CE7CC1" w:rsidP="00E4182B">
            <w:pPr>
              <w:pStyle w:val="ListParagraph"/>
              <w:jc w:val="center"/>
              <w:rPr>
                <w:rFonts w:ascii="Arial" w:hAnsi="Arial" w:cs="Arial"/>
                <w:sz w:val="24"/>
                <w:szCs w:val="24"/>
                <w:lang w:val="mn-MN"/>
              </w:rPr>
            </w:pPr>
          </w:p>
        </w:tc>
      </w:tr>
      <w:tr w:rsidR="00CE7CC1" w:rsidRPr="00CE6DDC" w14:paraId="5C5FAB9F" w14:textId="77777777" w:rsidTr="00CE7CC1">
        <w:tc>
          <w:tcPr>
            <w:tcW w:w="851" w:type="dxa"/>
            <w:vAlign w:val="center"/>
          </w:tcPr>
          <w:p w14:paraId="41D8C273"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2.3.2</w:t>
            </w:r>
          </w:p>
        </w:tc>
        <w:tc>
          <w:tcPr>
            <w:tcW w:w="6379" w:type="dxa"/>
            <w:vAlign w:val="center"/>
          </w:tcPr>
          <w:p w14:paraId="33A89FF4"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 xml:space="preserve">Батлагдсан болон сэжигтэй тохиолдлын үеийн тандалт судалгаа, хариу арга хэмжээг шуурхай зохион байгуулж, голомтыг цомхотгох, таслан зогсоох арга хэмжээ авах </w:t>
            </w:r>
          </w:p>
        </w:tc>
        <w:tc>
          <w:tcPr>
            <w:tcW w:w="1984" w:type="dxa"/>
            <w:vAlign w:val="center"/>
          </w:tcPr>
          <w:p w14:paraId="670D15E0"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Тухай бүр </w:t>
            </w:r>
          </w:p>
        </w:tc>
        <w:tc>
          <w:tcPr>
            <w:tcW w:w="2268" w:type="dxa"/>
            <w:vAlign w:val="center"/>
          </w:tcPr>
          <w:p w14:paraId="7C0D2217"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843" w:type="dxa"/>
            <w:vAlign w:val="center"/>
          </w:tcPr>
          <w:p w14:paraId="1EE1C5E4" w14:textId="70AD4B6A" w:rsidR="00CE7CC1" w:rsidRPr="00CE6DDC" w:rsidRDefault="00CE7CC1" w:rsidP="00CE7CC1">
            <w:pPr>
              <w:jc w:val="center"/>
              <w:rPr>
                <w:rFonts w:ascii="Arial" w:hAnsi="Arial" w:cs="Arial"/>
                <w:sz w:val="24"/>
                <w:szCs w:val="24"/>
                <w:lang w:val="mn-MN"/>
              </w:rPr>
            </w:pPr>
            <w:r w:rsidRPr="00CE6DDC">
              <w:rPr>
                <w:rFonts w:ascii="Arial" w:hAnsi="Arial" w:cs="Arial"/>
                <w:sz w:val="24"/>
                <w:szCs w:val="24"/>
                <w:lang w:val="mn-MN"/>
              </w:rPr>
              <w:t>АЗДТГ-НБХ Онцгой байдлын газар, Боловсролын газар</w:t>
            </w:r>
          </w:p>
        </w:tc>
        <w:tc>
          <w:tcPr>
            <w:tcW w:w="1730" w:type="dxa"/>
          </w:tcPr>
          <w:p w14:paraId="56718748" w14:textId="77777777" w:rsidR="00CE7CC1" w:rsidRPr="00CE6DDC" w:rsidRDefault="00CE7CC1" w:rsidP="00E4182B">
            <w:pPr>
              <w:pStyle w:val="ListParagraph"/>
              <w:jc w:val="center"/>
              <w:rPr>
                <w:rFonts w:ascii="Arial" w:hAnsi="Arial" w:cs="Arial"/>
                <w:sz w:val="24"/>
                <w:szCs w:val="24"/>
                <w:lang w:val="mn-MN"/>
              </w:rPr>
            </w:pPr>
          </w:p>
        </w:tc>
      </w:tr>
      <w:tr w:rsidR="00CE7CC1" w:rsidRPr="00CE6DDC" w14:paraId="1B420FEF" w14:textId="77777777" w:rsidTr="00CE7CC1">
        <w:tc>
          <w:tcPr>
            <w:tcW w:w="851" w:type="dxa"/>
            <w:vAlign w:val="center"/>
          </w:tcPr>
          <w:p w14:paraId="5D47E420"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2.3.3</w:t>
            </w:r>
          </w:p>
        </w:tc>
        <w:tc>
          <w:tcPr>
            <w:tcW w:w="6379" w:type="dxa"/>
            <w:vAlign w:val="center"/>
          </w:tcPr>
          <w:p w14:paraId="2A079903"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Эрүүл мэндийн байгууллагуудад улаанбурхан өвчний шинж тэмдэг илэрсэн үед эмнэлгийн тусламж үзүүлэх зураглалыг өвчлөлийн нөхцөл байдалд тохируулан боловсруулан, хэрэгжүүлж ажиллах</w:t>
            </w:r>
          </w:p>
        </w:tc>
        <w:tc>
          <w:tcPr>
            <w:tcW w:w="1984" w:type="dxa"/>
            <w:vAlign w:val="center"/>
          </w:tcPr>
          <w:p w14:paraId="0085C576"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Тухай бүр </w:t>
            </w:r>
          </w:p>
        </w:tc>
        <w:tc>
          <w:tcPr>
            <w:tcW w:w="2268" w:type="dxa"/>
            <w:vAlign w:val="center"/>
          </w:tcPr>
          <w:p w14:paraId="113D07B1" w14:textId="77777777" w:rsidR="00CE7CC1"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p w14:paraId="26F4EA47" w14:textId="26E7F6F9" w:rsidR="00CE7CC1" w:rsidRPr="00CE6DDC" w:rsidRDefault="00CE7CC1" w:rsidP="00CE7CC1">
            <w:pPr>
              <w:pStyle w:val="ListParagraph"/>
              <w:ind w:left="0"/>
              <w:rPr>
                <w:rFonts w:ascii="Arial" w:hAnsi="Arial" w:cs="Arial"/>
                <w:sz w:val="24"/>
                <w:szCs w:val="24"/>
                <w:lang w:val="mn-MN"/>
              </w:rPr>
            </w:pPr>
          </w:p>
        </w:tc>
        <w:tc>
          <w:tcPr>
            <w:tcW w:w="1843" w:type="dxa"/>
            <w:vAlign w:val="center"/>
          </w:tcPr>
          <w:p w14:paraId="1CCC784B"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Эрүүл мэндийн байгууллагууд </w:t>
            </w:r>
          </w:p>
        </w:tc>
        <w:tc>
          <w:tcPr>
            <w:tcW w:w="1730" w:type="dxa"/>
          </w:tcPr>
          <w:p w14:paraId="6B2F93B2"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7E3A3B20" w14:textId="77777777" w:rsidTr="00CE7CC1">
        <w:tc>
          <w:tcPr>
            <w:tcW w:w="13325" w:type="dxa"/>
            <w:gridSpan w:val="5"/>
            <w:shd w:val="clear" w:color="auto" w:fill="F2F2F2" w:themeFill="background1" w:themeFillShade="F2"/>
            <w:vAlign w:val="center"/>
          </w:tcPr>
          <w:p w14:paraId="506A1439"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ГУРАВ. БОЛОВСРОЛЫН БАЙГУУЛЛАГУУДЫН УЛААНБУРХАН ӨВЧНӨӨС СЭРГИЙЛЭХ ХАРИУ АРГА ХЭМЖЭЭ</w:t>
            </w:r>
          </w:p>
        </w:tc>
        <w:tc>
          <w:tcPr>
            <w:tcW w:w="1730" w:type="dxa"/>
            <w:shd w:val="clear" w:color="auto" w:fill="F2F2F2" w:themeFill="background1" w:themeFillShade="F2"/>
          </w:tcPr>
          <w:p w14:paraId="1096A4BA"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2C3E0C7D" w14:textId="77777777" w:rsidTr="00CE7CC1">
        <w:tc>
          <w:tcPr>
            <w:tcW w:w="851" w:type="dxa"/>
            <w:vAlign w:val="center"/>
          </w:tcPr>
          <w:p w14:paraId="1AFB2660"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lastRenderedPageBreak/>
              <w:t>3.1</w:t>
            </w:r>
          </w:p>
        </w:tc>
        <w:tc>
          <w:tcPr>
            <w:tcW w:w="6379" w:type="dxa"/>
            <w:vAlign w:val="center"/>
          </w:tcPr>
          <w:p w14:paraId="2FFBEC25" w14:textId="77777777" w:rsidR="00CE7CC1" w:rsidRPr="00CE6DDC" w:rsidRDefault="00CE7CC1" w:rsidP="00CE7CC1">
            <w:pPr>
              <w:numPr>
                <w:ilvl w:val="0"/>
                <w:numId w:val="18"/>
              </w:numPr>
              <w:shd w:val="clear" w:color="auto" w:fill="FFFFFF"/>
              <w:spacing w:before="100" w:beforeAutospacing="1" w:after="100" w:afterAutospacing="1"/>
              <w:ind w:left="0"/>
              <w:jc w:val="both"/>
              <w:rPr>
                <w:rFonts w:ascii="Arial" w:eastAsia="Times New Roman" w:hAnsi="Arial" w:cs="Arial"/>
                <w:color w:val="1C1E21"/>
                <w:sz w:val="24"/>
                <w:szCs w:val="24"/>
                <w:lang w:val="mn-MN" w:eastAsia="zh-CN" w:bidi="mn-Mong-CN"/>
              </w:rPr>
            </w:pPr>
            <w:r w:rsidRPr="00CE6DDC">
              <w:rPr>
                <w:rFonts w:ascii="Arial" w:hAnsi="Arial" w:cs="Arial"/>
                <w:sz w:val="24"/>
                <w:szCs w:val="24"/>
                <w:lang w:val="mn-MN"/>
              </w:rPr>
              <w:t>Нэгдсэн шалгалт болон бусад олныг хамарсан арга хэмжээний үед анги бүлгүүд нийлж оролцох тохиолдолд хүүхдүүдэд амны хаалт зүүлгэж, гарыг халдваргүйжүүлэх, анги, танхимыг агааржуулж, их цэвэрлэгээ хийсэн байх</w:t>
            </w:r>
          </w:p>
        </w:tc>
        <w:tc>
          <w:tcPr>
            <w:tcW w:w="1984" w:type="dxa"/>
            <w:vAlign w:val="center"/>
          </w:tcPr>
          <w:p w14:paraId="6E9F14EA"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2025.06 сар </w:t>
            </w:r>
          </w:p>
        </w:tc>
        <w:tc>
          <w:tcPr>
            <w:tcW w:w="2268" w:type="dxa"/>
            <w:vAlign w:val="center"/>
          </w:tcPr>
          <w:p w14:paraId="67F24E2A"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Боловсролын газар </w:t>
            </w:r>
          </w:p>
        </w:tc>
        <w:tc>
          <w:tcPr>
            <w:tcW w:w="1843" w:type="dxa"/>
            <w:vAlign w:val="center"/>
          </w:tcPr>
          <w:p w14:paraId="55AD9685"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Эрүүл мэндийн газар </w:t>
            </w:r>
          </w:p>
        </w:tc>
        <w:tc>
          <w:tcPr>
            <w:tcW w:w="1730" w:type="dxa"/>
          </w:tcPr>
          <w:p w14:paraId="7F74506B"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72105E09" w14:textId="77777777" w:rsidTr="00CE7CC1">
        <w:tc>
          <w:tcPr>
            <w:tcW w:w="851" w:type="dxa"/>
            <w:vAlign w:val="center"/>
          </w:tcPr>
          <w:p w14:paraId="6371D560"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3.2</w:t>
            </w:r>
          </w:p>
        </w:tc>
        <w:tc>
          <w:tcPr>
            <w:tcW w:w="6379" w:type="dxa"/>
            <w:vAlign w:val="center"/>
          </w:tcPr>
          <w:p w14:paraId="2113A609" w14:textId="77777777" w:rsidR="00CE7CC1" w:rsidRPr="00CE6DDC" w:rsidRDefault="00CE7CC1" w:rsidP="00CE7CC1">
            <w:pPr>
              <w:numPr>
                <w:ilvl w:val="0"/>
                <w:numId w:val="18"/>
              </w:numPr>
              <w:shd w:val="clear" w:color="auto" w:fill="FFFFFF"/>
              <w:spacing w:before="100" w:beforeAutospacing="1" w:after="100" w:afterAutospacing="1"/>
              <w:ind w:left="0"/>
              <w:jc w:val="both"/>
              <w:rPr>
                <w:rFonts w:ascii="Arial" w:eastAsia="Times New Roman" w:hAnsi="Arial" w:cs="Arial"/>
                <w:color w:val="1C1E21"/>
                <w:sz w:val="24"/>
                <w:szCs w:val="24"/>
                <w:lang w:val="mn-MN" w:eastAsia="zh-CN" w:bidi="mn-Mong-CN"/>
              </w:rPr>
            </w:pPr>
            <w:r w:rsidRPr="00CE6DDC">
              <w:rPr>
                <w:rFonts w:ascii="Arial" w:eastAsia="Times New Roman" w:hAnsi="Arial" w:cs="Arial"/>
                <w:color w:val="1C1E21"/>
                <w:sz w:val="24"/>
                <w:szCs w:val="24"/>
                <w:lang w:val="mn-MN" w:eastAsia="zh-CN" w:bidi="mn-Mong-CN"/>
              </w:rPr>
              <w:t xml:space="preserve">Боловсролын байгууллагуудад улаанбурхан өвчний сэжигтэй болон батлагдсан тохиолдол бүртгэгдсэн үед голомтын  дархлаажуулалтын түр цэгийг зохион байгуулж, шуурхай дархлаажуулах </w:t>
            </w:r>
          </w:p>
        </w:tc>
        <w:tc>
          <w:tcPr>
            <w:tcW w:w="1984" w:type="dxa"/>
            <w:vAlign w:val="center"/>
          </w:tcPr>
          <w:p w14:paraId="09D558CD"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Тухай бүр </w:t>
            </w:r>
          </w:p>
        </w:tc>
        <w:tc>
          <w:tcPr>
            <w:tcW w:w="2268" w:type="dxa"/>
            <w:vAlign w:val="center"/>
          </w:tcPr>
          <w:p w14:paraId="58BC666B"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Боловсролын газар</w:t>
            </w:r>
          </w:p>
        </w:tc>
        <w:tc>
          <w:tcPr>
            <w:tcW w:w="1843" w:type="dxa"/>
            <w:vAlign w:val="center"/>
          </w:tcPr>
          <w:p w14:paraId="4EB20EAE"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730" w:type="dxa"/>
          </w:tcPr>
          <w:p w14:paraId="1FEA1410"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364F4314" w14:textId="77777777" w:rsidTr="00CE7CC1">
        <w:tc>
          <w:tcPr>
            <w:tcW w:w="851" w:type="dxa"/>
            <w:vAlign w:val="center"/>
          </w:tcPr>
          <w:p w14:paraId="78F47042"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3.3</w:t>
            </w:r>
          </w:p>
        </w:tc>
        <w:tc>
          <w:tcPr>
            <w:tcW w:w="6379" w:type="dxa"/>
            <w:vAlign w:val="center"/>
          </w:tcPr>
          <w:p w14:paraId="548390E2" w14:textId="77777777" w:rsidR="00CE7CC1" w:rsidRPr="00CE6DDC" w:rsidRDefault="00CE7CC1" w:rsidP="00E4182B">
            <w:pPr>
              <w:spacing w:after="200" w:line="276" w:lineRule="auto"/>
              <w:jc w:val="both"/>
              <w:rPr>
                <w:rFonts w:ascii="Arial" w:hAnsi="Arial" w:cs="Arial"/>
                <w:sz w:val="24"/>
                <w:szCs w:val="24"/>
                <w:lang w:val="mn-MN"/>
              </w:rPr>
            </w:pPr>
            <w:r w:rsidRPr="00CE6DDC">
              <w:rPr>
                <w:rFonts w:ascii="Arial" w:hAnsi="Arial" w:cs="Arial"/>
                <w:sz w:val="24"/>
                <w:szCs w:val="24"/>
                <w:lang w:val="mn-MN"/>
              </w:rPr>
              <w:t>Их, дээд сургуулийн оюутнуудын дунд улаанбурхан, гахайн хавдар, улаануудын вакцины хамралтын судалгааг гаргаж, хоцорсон оюутнуудыг дархлаажуулах</w:t>
            </w:r>
          </w:p>
        </w:tc>
        <w:tc>
          <w:tcPr>
            <w:tcW w:w="1984" w:type="dxa"/>
            <w:vAlign w:val="center"/>
          </w:tcPr>
          <w:p w14:paraId="565A0026"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2025.06.16-25</w:t>
            </w:r>
          </w:p>
        </w:tc>
        <w:tc>
          <w:tcPr>
            <w:tcW w:w="2268" w:type="dxa"/>
            <w:vAlign w:val="center"/>
          </w:tcPr>
          <w:p w14:paraId="55C487AC"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Боловсролын газар </w:t>
            </w:r>
          </w:p>
        </w:tc>
        <w:tc>
          <w:tcPr>
            <w:tcW w:w="1843" w:type="dxa"/>
            <w:vAlign w:val="center"/>
          </w:tcPr>
          <w:p w14:paraId="6F95B177"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Эрүүл мэндийн газар </w:t>
            </w:r>
          </w:p>
        </w:tc>
        <w:tc>
          <w:tcPr>
            <w:tcW w:w="1730" w:type="dxa"/>
          </w:tcPr>
          <w:p w14:paraId="5CC61638"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5A24C32F" w14:textId="77777777" w:rsidTr="00CE7CC1">
        <w:trPr>
          <w:trHeight w:val="2145"/>
        </w:trPr>
        <w:tc>
          <w:tcPr>
            <w:tcW w:w="851" w:type="dxa"/>
            <w:vAlign w:val="center"/>
          </w:tcPr>
          <w:p w14:paraId="19CD1CDA"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3.4</w:t>
            </w:r>
          </w:p>
        </w:tc>
        <w:tc>
          <w:tcPr>
            <w:tcW w:w="6379" w:type="dxa"/>
            <w:vAlign w:val="center"/>
          </w:tcPr>
          <w:p w14:paraId="6CD88EB7" w14:textId="77777777" w:rsidR="00CE7CC1" w:rsidRPr="00CE6DDC" w:rsidRDefault="00CE7CC1" w:rsidP="00CE7CC1">
            <w:pPr>
              <w:numPr>
                <w:ilvl w:val="0"/>
                <w:numId w:val="18"/>
              </w:numPr>
              <w:shd w:val="clear" w:color="auto" w:fill="FFFFFF"/>
              <w:spacing w:before="100" w:beforeAutospacing="1" w:after="100" w:afterAutospacing="1"/>
              <w:ind w:left="0"/>
              <w:jc w:val="both"/>
              <w:rPr>
                <w:rFonts w:ascii="Arial" w:eastAsia="Times New Roman" w:hAnsi="Arial" w:cs="Arial"/>
                <w:color w:val="1C1E21"/>
                <w:sz w:val="24"/>
                <w:szCs w:val="24"/>
                <w:lang w:val="mn-MN" w:eastAsia="zh-CN" w:bidi="mn-Mong-CN"/>
              </w:rPr>
            </w:pPr>
            <w:r w:rsidRPr="00CE6DDC">
              <w:rPr>
                <w:rFonts w:ascii="Arial" w:eastAsia="Times New Roman" w:hAnsi="Arial" w:cs="Arial"/>
                <w:color w:val="1C1E21"/>
                <w:sz w:val="24"/>
                <w:szCs w:val="24"/>
                <w:lang w:val="mn-MN" w:eastAsia="zh-CN" w:bidi="mn-Mong-CN"/>
              </w:rPr>
              <w:t>Өглөө бүр сургууль, цэцэрлэгийн хүүхдүүдэд халууралт, тууралттай шинж тэмдгийн тандалт хийж хүлээж авч, халууралт тууралттай хүүхэд илэрсэн тохиолдолд тусгаарлаж, өрхийн эрүүл мэндийн төвийг дуудаж үзүүлэх, эсвэл эцэг, эх, асран хамгаалагчид хүлээлгэн өгч, халдвартын тасагт үзүүлэх/10 дугаар хаалга/</w:t>
            </w:r>
          </w:p>
        </w:tc>
        <w:tc>
          <w:tcPr>
            <w:tcW w:w="1984" w:type="dxa"/>
            <w:vAlign w:val="center"/>
          </w:tcPr>
          <w:p w14:paraId="4AE7F32C"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Өдөр бүр </w:t>
            </w:r>
          </w:p>
        </w:tc>
        <w:tc>
          <w:tcPr>
            <w:tcW w:w="2268" w:type="dxa"/>
            <w:vAlign w:val="center"/>
          </w:tcPr>
          <w:p w14:paraId="3F68C004"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Боловсролын газар</w:t>
            </w:r>
          </w:p>
        </w:tc>
        <w:tc>
          <w:tcPr>
            <w:tcW w:w="1843" w:type="dxa"/>
            <w:vAlign w:val="center"/>
          </w:tcPr>
          <w:p w14:paraId="309B3BE9"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Бүсийн оношилгоо эмчилгээний төв, өрхийн эрүүл мэндийн төвүүд </w:t>
            </w:r>
          </w:p>
        </w:tc>
        <w:tc>
          <w:tcPr>
            <w:tcW w:w="1730" w:type="dxa"/>
          </w:tcPr>
          <w:p w14:paraId="4E56270B"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0B90C2F9" w14:textId="77777777" w:rsidTr="00CE7CC1">
        <w:tc>
          <w:tcPr>
            <w:tcW w:w="851" w:type="dxa"/>
            <w:vAlign w:val="center"/>
          </w:tcPr>
          <w:p w14:paraId="4F60DB62"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3.5</w:t>
            </w:r>
          </w:p>
        </w:tc>
        <w:tc>
          <w:tcPr>
            <w:tcW w:w="6379" w:type="dxa"/>
            <w:vAlign w:val="center"/>
          </w:tcPr>
          <w:p w14:paraId="51CD1B5D" w14:textId="77777777" w:rsidR="00CE7CC1" w:rsidRPr="00CE6DDC" w:rsidRDefault="00CE7CC1" w:rsidP="00CE7CC1">
            <w:pPr>
              <w:numPr>
                <w:ilvl w:val="0"/>
                <w:numId w:val="18"/>
              </w:numPr>
              <w:shd w:val="clear" w:color="auto" w:fill="FFFFFF"/>
              <w:spacing w:before="100" w:beforeAutospacing="1" w:after="100" w:afterAutospacing="1"/>
              <w:ind w:left="0"/>
              <w:jc w:val="both"/>
              <w:rPr>
                <w:rFonts w:ascii="Arial" w:eastAsia="Times New Roman" w:hAnsi="Arial" w:cs="Arial"/>
                <w:color w:val="1C1E21"/>
                <w:sz w:val="24"/>
                <w:szCs w:val="24"/>
                <w:lang w:val="mn-MN" w:eastAsia="zh-CN" w:bidi="mn-Mong-CN"/>
              </w:rPr>
            </w:pPr>
            <w:r w:rsidRPr="00CE6DDC">
              <w:rPr>
                <w:rFonts w:ascii="Arial" w:eastAsia="Times New Roman" w:hAnsi="Arial" w:cs="Arial"/>
                <w:color w:val="1C1E21"/>
                <w:sz w:val="24"/>
                <w:szCs w:val="24"/>
                <w:lang w:val="mn-MN" w:eastAsia="zh-CN" w:bidi="mn-Mong-CN"/>
              </w:rPr>
              <w:t>Боловсролын байгууллагуудад өдөр бүр ирцийн тандалт хийн, ирээгүй хүүхдүүдийг шалтгааныг тодруулж, өвчтэй хүүхдүүдийг шалтгаан тус бүрээр өрхийн эрүүл мэндийн төвд мэдээлэх</w:t>
            </w:r>
          </w:p>
        </w:tc>
        <w:tc>
          <w:tcPr>
            <w:tcW w:w="1984" w:type="dxa"/>
            <w:vAlign w:val="center"/>
          </w:tcPr>
          <w:p w14:paraId="449F93AE"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Өдөр бүр </w:t>
            </w:r>
          </w:p>
        </w:tc>
        <w:tc>
          <w:tcPr>
            <w:tcW w:w="2268" w:type="dxa"/>
            <w:vAlign w:val="center"/>
          </w:tcPr>
          <w:p w14:paraId="38F14C55"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Боловсролын газар</w:t>
            </w:r>
          </w:p>
        </w:tc>
        <w:tc>
          <w:tcPr>
            <w:tcW w:w="1843" w:type="dxa"/>
            <w:vAlign w:val="center"/>
          </w:tcPr>
          <w:p w14:paraId="1C0A35B8"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Өрхийн эрүүл мэндийн төвүүд</w:t>
            </w:r>
          </w:p>
        </w:tc>
        <w:tc>
          <w:tcPr>
            <w:tcW w:w="1730" w:type="dxa"/>
          </w:tcPr>
          <w:p w14:paraId="4EBB8958"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37764B89" w14:textId="77777777" w:rsidTr="00CE7CC1">
        <w:tc>
          <w:tcPr>
            <w:tcW w:w="851" w:type="dxa"/>
            <w:vAlign w:val="center"/>
          </w:tcPr>
          <w:p w14:paraId="4B94814E"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3.6</w:t>
            </w:r>
          </w:p>
        </w:tc>
        <w:tc>
          <w:tcPr>
            <w:tcW w:w="6379" w:type="dxa"/>
            <w:vAlign w:val="center"/>
          </w:tcPr>
          <w:p w14:paraId="1B3165AE"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Улаанбурхан өвчний эсрэг вакцинд хамрагдаагүй, уг халдвараар өвдөөгүй хүүхэд, эцэг эх, асран хамгаалагч, багш ажилтнуудад вакцинд хамрагдахын ач холбогдол, эрүүл мэндийн зөвлөмж, чиглэлийн талаар мэдээлэл, сургалт сурталчилгаа хийх</w:t>
            </w:r>
          </w:p>
        </w:tc>
        <w:tc>
          <w:tcPr>
            <w:tcW w:w="1984" w:type="dxa"/>
            <w:vAlign w:val="center"/>
          </w:tcPr>
          <w:p w14:paraId="51167D9B"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 xml:space="preserve">Тогтмол </w:t>
            </w:r>
          </w:p>
        </w:tc>
        <w:tc>
          <w:tcPr>
            <w:tcW w:w="2268" w:type="dxa"/>
            <w:vAlign w:val="center"/>
          </w:tcPr>
          <w:p w14:paraId="66DD8264"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Боловсролын газар</w:t>
            </w:r>
          </w:p>
        </w:tc>
        <w:tc>
          <w:tcPr>
            <w:tcW w:w="1843" w:type="dxa"/>
            <w:vAlign w:val="center"/>
          </w:tcPr>
          <w:p w14:paraId="5AE0236C"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Сургууль, цэцэрлэгүүд</w:t>
            </w:r>
          </w:p>
        </w:tc>
        <w:tc>
          <w:tcPr>
            <w:tcW w:w="1730" w:type="dxa"/>
          </w:tcPr>
          <w:p w14:paraId="63BBD20E" w14:textId="77777777" w:rsidR="00CE7CC1" w:rsidRPr="00CE6DDC" w:rsidRDefault="00CE7CC1" w:rsidP="00E4182B">
            <w:pPr>
              <w:pStyle w:val="ListParagraph"/>
              <w:ind w:left="0"/>
              <w:jc w:val="center"/>
              <w:rPr>
                <w:rFonts w:ascii="Arial" w:hAnsi="Arial" w:cs="Arial"/>
                <w:sz w:val="24"/>
                <w:szCs w:val="24"/>
                <w:lang w:val="mn-MN"/>
              </w:rPr>
            </w:pPr>
          </w:p>
        </w:tc>
      </w:tr>
      <w:tr w:rsidR="00CE7CC1" w:rsidRPr="00CE6DDC" w14:paraId="218DABC5" w14:textId="77777777" w:rsidTr="00CE7CC1">
        <w:tc>
          <w:tcPr>
            <w:tcW w:w="13325" w:type="dxa"/>
            <w:gridSpan w:val="5"/>
            <w:shd w:val="clear" w:color="auto" w:fill="F2F2F2" w:themeFill="background1" w:themeFillShade="F2"/>
          </w:tcPr>
          <w:p w14:paraId="503CA88D" w14:textId="77777777" w:rsidR="00CE7CC1" w:rsidRPr="00CE6DDC" w:rsidRDefault="00CE7CC1" w:rsidP="00E4182B">
            <w:pPr>
              <w:pStyle w:val="ListParagraph"/>
              <w:ind w:left="0"/>
              <w:jc w:val="center"/>
              <w:rPr>
                <w:rFonts w:ascii="Arial" w:hAnsi="Arial" w:cs="Arial"/>
                <w:bCs/>
                <w:sz w:val="24"/>
                <w:szCs w:val="24"/>
                <w:lang w:val="mn-MN"/>
              </w:rPr>
            </w:pPr>
            <w:r w:rsidRPr="00CE6DDC">
              <w:rPr>
                <w:rFonts w:ascii="Arial" w:hAnsi="Arial" w:cs="Arial"/>
                <w:bCs/>
                <w:sz w:val="24"/>
                <w:szCs w:val="24"/>
                <w:lang w:val="mn-MN"/>
              </w:rPr>
              <w:t>ДӨРӨВ. ЭРСДЭЛИЙН ҮЕИЙН МЭДЭЭЛЭЛ ХАРИЛЦАА ХОЛБОО</w:t>
            </w:r>
          </w:p>
        </w:tc>
        <w:tc>
          <w:tcPr>
            <w:tcW w:w="1730" w:type="dxa"/>
            <w:shd w:val="clear" w:color="auto" w:fill="F2F2F2" w:themeFill="background1" w:themeFillShade="F2"/>
          </w:tcPr>
          <w:p w14:paraId="421B04A3" w14:textId="77777777" w:rsidR="00CE7CC1" w:rsidRPr="00CE6DDC" w:rsidRDefault="00CE7CC1" w:rsidP="00E4182B">
            <w:pPr>
              <w:pStyle w:val="ListParagraph"/>
              <w:ind w:left="0"/>
              <w:jc w:val="center"/>
              <w:rPr>
                <w:rFonts w:ascii="Arial" w:hAnsi="Arial" w:cs="Arial"/>
                <w:bCs/>
                <w:sz w:val="24"/>
                <w:szCs w:val="24"/>
                <w:lang w:val="mn-MN"/>
              </w:rPr>
            </w:pPr>
          </w:p>
        </w:tc>
      </w:tr>
      <w:tr w:rsidR="00CE7CC1" w:rsidRPr="00CE6DDC" w14:paraId="3A155501" w14:textId="77777777" w:rsidTr="00CE7CC1">
        <w:tc>
          <w:tcPr>
            <w:tcW w:w="851" w:type="dxa"/>
            <w:vAlign w:val="center"/>
          </w:tcPr>
          <w:p w14:paraId="53037424"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4.1.</w:t>
            </w:r>
          </w:p>
        </w:tc>
        <w:tc>
          <w:tcPr>
            <w:tcW w:w="6379" w:type="dxa"/>
            <w:vAlign w:val="center"/>
          </w:tcPr>
          <w:p w14:paraId="468B5F2C"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Хүн амыг цочирдуулахгүй бодит мэдээллээр шуурхай, цэгцтэй, үнэн зөв мэдээллээр хангаж ажиллах</w:t>
            </w:r>
          </w:p>
        </w:tc>
        <w:tc>
          <w:tcPr>
            <w:tcW w:w="1984" w:type="dxa"/>
            <w:vAlign w:val="center"/>
          </w:tcPr>
          <w:p w14:paraId="6BCEE982"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Тогтмол</w:t>
            </w:r>
          </w:p>
        </w:tc>
        <w:tc>
          <w:tcPr>
            <w:tcW w:w="2268" w:type="dxa"/>
            <w:vAlign w:val="center"/>
          </w:tcPr>
          <w:p w14:paraId="7BE107D9" w14:textId="77777777" w:rsidR="00CE7CC1" w:rsidRPr="00CE6DDC" w:rsidRDefault="00CE7CC1" w:rsidP="00CE7CC1">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843" w:type="dxa"/>
            <w:vAlign w:val="center"/>
          </w:tcPr>
          <w:p w14:paraId="02F71821" w14:textId="77777777" w:rsidR="00CE7CC1" w:rsidRPr="00CE7CC1" w:rsidRDefault="00CE7CC1" w:rsidP="00CE7CC1">
            <w:pPr>
              <w:pStyle w:val="ListParagraph"/>
              <w:ind w:left="0"/>
              <w:jc w:val="center"/>
              <w:rPr>
                <w:rFonts w:ascii="Arial" w:hAnsi="Arial" w:cs="Arial"/>
                <w:b/>
                <w:bCs/>
                <w:sz w:val="24"/>
                <w:szCs w:val="24"/>
                <w:lang w:val="mn-MN"/>
              </w:rPr>
            </w:pPr>
            <w:r w:rsidRPr="00CE7CC1">
              <w:rPr>
                <w:rStyle w:val="Strong"/>
                <w:rFonts w:ascii="Arial" w:hAnsi="Arial" w:cs="Arial"/>
                <w:b w:val="0"/>
                <w:bCs w:val="0"/>
                <w:color w:val="000000"/>
                <w:sz w:val="24"/>
                <w:szCs w:val="24"/>
                <w:lang w:val="mn-MN"/>
              </w:rPr>
              <w:t>АЗДТГ - Мэдээллийн төв</w:t>
            </w:r>
          </w:p>
        </w:tc>
        <w:tc>
          <w:tcPr>
            <w:tcW w:w="1730" w:type="dxa"/>
          </w:tcPr>
          <w:p w14:paraId="5C656D0C" w14:textId="77777777" w:rsidR="00CE7CC1" w:rsidRPr="00CE6DDC" w:rsidRDefault="00CE7CC1" w:rsidP="00E4182B">
            <w:pPr>
              <w:pStyle w:val="ListParagraph"/>
              <w:ind w:left="0"/>
              <w:jc w:val="both"/>
              <w:rPr>
                <w:rStyle w:val="Strong"/>
                <w:rFonts w:ascii="Arial" w:hAnsi="Arial" w:cs="Arial"/>
                <w:b w:val="0"/>
                <w:bCs w:val="0"/>
                <w:color w:val="000000"/>
                <w:sz w:val="24"/>
                <w:szCs w:val="24"/>
                <w:lang w:val="mn-MN"/>
              </w:rPr>
            </w:pPr>
          </w:p>
        </w:tc>
      </w:tr>
      <w:tr w:rsidR="00CE7CC1" w:rsidRPr="00CE6DDC" w14:paraId="5D6319A1" w14:textId="77777777" w:rsidTr="00CE7CC1">
        <w:tc>
          <w:tcPr>
            <w:tcW w:w="851" w:type="dxa"/>
            <w:vAlign w:val="center"/>
          </w:tcPr>
          <w:p w14:paraId="5F6AEA91"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lastRenderedPageBreak/>
              <w:t>4.2</w:t>
            </w:r>
          </w:p>
        </w:tc>
        <w:tc>
          <w:tcPr>
            <w:tcW w:w="6379" w:type="dxa"/>
            <w:vAlign w:val="center"/>
          </w:tcPr>
          <w:p w14:paraId="23B5A966"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Өвчлөлийн байдалд дүгнэлт хийн, нөхцөл байдлын мэдээллээр орон нутгийн удирдлагууд болон иргэдийн мэдээллээр хангаж ажиллах</w:t>
            </w:r>
          </w:p>
        </w:tc>
        <w:tc>
          <w:tcPr>
            <w:tcW w:w="1984" w:type="dxa"/>
            <w:vAlign w:val="center"/>
          </w:tcPr>
          <w:p w14:paraId="0B30770A"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Тухай бүр</w:t>
            </w:r>
          </w:p>
        </w:tc>
        <w:tc>
          <w:tcPr>
            <w:tcW w:w="2268" w:type="dxa"/>
            <w:vAlign w:val="center"/>
          </w:tcPr>
          <w:p w14:paraId="5D536AF6" w14:textId="77777777" w:rsidR="00CE7CC1" w:rsidRPr="00CE6DDC" w:rsidRDefault="00CE7CC1" w:rsidP="00CE7CC1">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843" w:type="dxa"/>
            <w:vAlign w:val="center"/>
          </w:tcPr>
          <w:p w14:paraId="643B3F46" w14:textId="77777777" w:rsidR="00CE7CC1" w:rsidRPr="00CE7CC1" w:rsidRDefault="00CE7CC1" w:rsidP="00CE7CC1">
            <w:pPr>
              <w:pStyle w:val="ListParagraph"/>
              <w:ind w:left="0"/>
              <w:jc w:val="center"/>
              <w:rPr>
                <w:rStyle w:val="Strong"/>
                <w:rFonts w:ascii="Arial" w:hAnsi="Arial" w:cs="Arial"/>
                <w:b w:val="0"/>
                <w:bCs w:val="0"/>
                <w:color w:val="000000"/>
                <w:sz w:val="24"/>
                <w:szCs w:val="24"/>
                <w:lang w:val="mn-MN"/>
              </w:rPr>
            </w:pPr>
            <w:r w:rsidRPr="00CE7CC1">
              <w:rPr>
                <w:rStyle w:val="Strong"/>
                <w:rFonts w:ascii="Arial" w:hAnsi="Arial" w:cs="Arial"/>
                <w:b w:val="0"/>
                <w:bCs w:val="0"/>
                <w:color w:val="000000"/>
                <w:sz w:val="24"/>
                <w:szCs w:val="24"/>
                <w:lang w:val="mn-MN"/>
              </w:rPr>
              <w:t>Боловсрол, эрүүл мэндийн байгууллага</w:t>
            </w:r>
          </w:p>
        </w:tc>
        <w:tc>
          <w:tcPr>
            <w:tcW w:w="1730" w:type="dxa"/>
          </w:tcPr>
          <w:p w14:paraId="4FF74D73" w14:textId="77777777" w:rsidR="00CE7CC1" w:rsidRPr="00CE6DDC" w:rsidRDefault="00CE7CC1" w:rsidP="00E4182B">
            <w:pPr>
              <w:pStyle w:val="ListParagraph"/>
              <w:ind w:left="0"/>
              <w:jc w:val="both"/>
              <w:rPr>
                <w:rStyle w:val="Strong"/>
                <w:rFonts w:ascii="Arial" w:hAnsi="Arial" w:cs="Arial"/>
                <w:b w:val="0"/>
                <w:bCs w:val="0"/>
                <w:color w:val="000000"/>
                <w:sz w:val="24"/>
                <w:szCs w:val="24"/>
                <w:lang w:val="mn-MN"/>
              </w:rPr>
            </w:pPr>
          </w:p>
        </w:tc>
      </w:tr>
      <w:tr w:rsidR="00CE7CC1" w:rsidRPr="00CE6DDC" w14:paraId="4B964DEF" w14:textId="77777777" w:rsidTr="00CE7CC1">
        <w:tc>
          <w:tcPr>
            <w:tcW w:w="851" w:type="dxa"/>
            <w:vAlign w:val="center"/>
          </w:tcPr>
          <w:p w14:paraId="3DDB220F"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4.3</w:t>
            </w:r>
          </w:p>
        </w:tc>
        <w:tc>
          <w:tcPr>
            <w:tcW w:w="6379" w:type="dxa"/>
            <w:vAlign w:val="center"/>
          </w:tcPr>
          <w:p w14:paraId="1AB67ADC"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Халдвараас сэргийлэх, дархлаажуулалтын ач холбогдол, өвчний талаарх мэдээлэл, сургалт, сурталчилгааг орон нутгийн хэвлэл мэдээллийг бүх хэлбэрийг ашиглан түгээж ажиллах</w:t>
            </w:r>
          </w:p>
        </w:tc>
        <w:tc>
          <w:tcPr>
            <w:tcW w:w="1984" w:type="dxa"/>
            <w:vAlign w:val="center"/>
          </w:tcPr>
          <w:p w14:paraId="6594027E"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Тогтмол</w:t>
            </w:r>
          </w:p>
        </w:tc>
        <w:tc>
          <w:tcPr>
            <w:tcW w:w="2268" w:type="dxa"/>
            <w:vAlign w:val="center"/>
          </w:tcPr>
          <w:p w14:paraId="7A307AEE" w14:textId="77777777" w:rsidR="00CE7CC1" w:rsidRPr="00CE7CC1" w:rsidRDefault="00CE7CC1" w:rsidP="00CE7CC1">
            <w:pPr>
              <w:pStyle w:val="ListParagraph"/>
              <w:ind w:left="0"/>
              <w:jc w:val="center"/>
              <w:rPr>
                <w:rFonts w:ascii="Arial" w:hAnsi="Arial" w:cs="Arial"/>
                <w:b/>
                <w:bCs/>
                <w:sz w:val="24"/>
                <w:szCs w:val="24"/>
                <w:lang w:val="mn-MN"/>
              </w:rPr>
            </w:pPr>
            <w:r w:rsidRPr="00CE7CC1">
              <w:rPr>
                <w:rStyle w:val="Strong"/>
                <w:rFonts w:ascii="Arial" w:hAnsi="Arial" w:cs="Arial"/>
                <w:b w:val="0"/>
                <w:bCs w:val="0"/>
                <w:color w:val="000000"/>
                <w:sz w:val="24"/>
                <w:szCs w:val="24"/>
                <w:lang w:val="mn-MN"/>
              </w:rPr>
              <w:t>АЗДТГ - Мэдээллийн төв</w:t>
            </w:r>
          </w:p>
        </w:tc>
        <w:tc>
          <w:tcPr>
            <w:tcW w:w="1843" w:type="dxa"/>
            <w:vAlign w:val="center"/>
          </w:tcPr>
          <w:p w14:paraId="30E8F087" w14:textId="77777777" w:rsidR="00CE7CC1" w:rsidRPr="00CE7CC1" w:rsidRDefault="00CE7CC1" w:rsidP="00CE7CC1">
            <w:pPr>
              <w:pStyle w:val="ListParagraph"/>
              <w:ind w:left="0"/>
              <w:jc w:val="center"/>
              <w:rPr>
                <w:rFonts w:ascii="Arial" w:hAnsi="Arial" w:cs="Arial"/>
                <w:sz w:val="24"/>
                <w:szCs w:val="24"/>
                <w:lang w:val="mn-MN"/>
              </w:rPr>
            </w:pPr>
            <w:r w:rsidRPr="00CE7CC1">
              <w:rPr>
                <w:rFonts w:ascii="Arial" w:hAnsi="Arial" w:cs="Arial"/>
                <w:sz w:val="24"/>
                <w:szCs w:val="24"/>
                <w:lang w:val="mn-MN"/>
              </w:rPr>
              <w:t>Эрүүл мэндийн газар</w:t>
            </w:r>
          </w:p>
        </w:tc>
        <w:tc>
          <w:tcPr>
            <w:tcW w:w="1730" w:type="dxa"/>
          </w:tcPr>
          <w:p w14:paraId="73602C74" w14:textId="77777777" w:rsidR="00CE7CC1" w:rsidRPr="00CE6DDC" w:rsidRDefault="00CE7CC1" w:rsidP="00E4182B">
            <w:pPr>
              <w:pStyle w:val="ListParagraph"/>
              <w:ind w:left="0"/>
              <w:jc w:val="both"/>
              <w:rPr>
                <w:rFonts w:ascii="Arial" w:hAnsi="Arial" w:cs="Arial"/>
                <w:sz w:val="24"/>
                <w:szCs w:val="24"/>
                <w:lang w:val="mn-MN"/>
              </w:rPr>
            </w:pPr>
          </w:p>
        </w:tc>
      </w:tr>
      <w:tr w:rsidR="00CE7CC1" w:rsidRPr="00CE6DDC" w14:paraId="054674AC" w14:textId="77777777" w:rsidTr="00CE7CC1">
        <w:tc>
          <w:tcPr>
            <w:tcW w:w="851" w:type="dxa"/>
            <w:vAlign w:val="center"/>
          </w:tcPr>
          <w:p w14:paraId="6038A3F6"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4.4</w:t>
            </w:r>
          </w:p>
        </w:tc>
        <w:tc>
          <w:tcPr>
            <w:tcW w:w="6379" w:type="dxa"/>
            <w:vAlign w:val="center"/>
          </w:tcPr>
          <w:p w14:paraId="77F701E9"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Халдвараас сэргийлэх хариу арга хэмжээг зохион байгуулахад бусад салбарын оролцоог ханган, үйл ажиллагааг уялдуулж ажиллах</w:t>
            </w:r>
          </w:p>
        </w:tc>
        <w:tc>
          <w:tcPr>
            <w:tcW w:w="1984" w:type="dxa"/>
            <w:vAlign w:val="center"/>
          </w:tcPr>
          <w:p w14:paraId="5A1136E9"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Тогтмол</w:t>
            </w:r>
          </w:p>
        </w:tc>
        <w:tc>
          <w:tcPr>
            <w:tcW w:w="2268" w:type="dxa"/>
            <w:vAlign w:val="center"/>
          </w:tcPr>
          <w:p w14:paraId="61747ECE" w14:textId="77777777" w:rsidR="00CE7CC1" w:rsidRPr="00CE7CC1" w:rsidRDefault="00CE7CC1" w:rsidP="00CE7CC1">
            <w:pPr>
              <w:pStyle w:val="ListParagraph"/>
              <w:ind w:left="0"/>
              <w:jc w:val="center"/>
              <w:rPr>
                <w:rFonts w:ascii="Arial" w:hAnsi="Arial" w:cs="Arial"/>
                <w:b/>
                <w:bCs/>
                <w:sz w:val="24"/>
                <w:szCs w:val="24"/>
                <w:lang w:val="mn-MN"/>
              </w:rPr>
            </w:pPr>
            <w:r w:rsidRPr="00CE7CC1">
              <w:rPr>
                <w:rStyle w:val="Strong"/>
                <w:rFonts w:ascii="Arial" w:hAnsi="Arial" w:cs="Arial"/>
                <w:b w:val="0"/>
                <w:bCs w:val="0"/>
                <w:color w:val="000000"/>
                <w:sz w:val="24"/>
                <w:szCs w:val="24"/>
                <w:lang w:val="mn-MN"/>
              </w:rPr>
              <w:t>АЗДТГ - Нийгмийн бодлогын хэлтэс</w:t>
            </w:r>
          </w:p>
        </w:tc>
        <w:tc>
          <w:tcPr>
            <w:tcW w:w="1843" w:type="dxa"/>
            <w:vAlign w:val="center"/>
          </w:tcPr>
          <w:p w14:paraId="4D318FD5" w14:textId="77777777" w:rsidR="00CE7CC1" w:rsidRPr="00CE7CC1" w:rsidRDefault="00CE7CC1" w:rsidP="00CE7CC1">
            <w:pPr>
              <w:pStyle w:val="ListParagraph"/>
              <w:ind w:left="0"/>
              <w:jc w:val="center"/>
              <w:rPr>
                <w:rFonts w:ascii="Arial" w:hAnsi="Arial" w:cs="Arial"/>
                <w:sz w:val="24"/>
                <w:szCs w:val="24"/>
                <w:lang w:val="mn-MN"/>
              </w:rPr>
            </w:pPr>
            <w:r w:rsidRPr="00CE7CC1">
              <w:rPr>
                <w:rFonts w:ascii="Arial" w:hAnsi="Arial" w:cs="Arial"/>
                <w:sz w:val="24"/>
                <w:szCs w:val="24"/>
                <w:lang w:val="mn-MN"/>
              </w:rPr>
              <w:t>Эрүүл мэндийн газар</w:t>
            </w:r>
          </w:p>
        </w:tc>
        <w:tc>
          <w:tcPr>
            <w:tcW w:w="1730" w:type="dxa"/>
          </w:tcPr>
          <w:p w14:paraId="0167C6E8" w14:textId="77777777" w:rsidR="00CE7CC1" w:rsidRPr="00CE6DDC" w:rsidRDefault="00CE7CC1" w:rsidP="00E4182B">
            <w:pPr>
              <w:pStyle w:val="ListParagraph"/>
              <w:ind w:left="0"/>
              <w:jc w:val="both"/>
              <w:rPr>
                <w:rFonts w:ascii="Arial" w:hAnsi="Arial" w:cs="Arial"/>
                <w:sz w:val="24"/>
                <w:szCs w:val="24"/>
                <w:lang w:val="mn-MN"/>
              </w:rPr>
            </w:pPr>
          </w:p>
        </w:tc>
      </w:tr>
      <w:tr w:rsidR="00CE7CC1" w:rsidRPr="00CE6DDC" w14:paraId="5529CD47" w14:textId="77777777" w:rsidTr="00CE7CC1">
        <w:tc>
          <w:tcPr>
            <w:tcW w:w="851" w:type="dxa"/>
            <w:vAlign w:val="center"/>
          </w:tcPr>
          <w:p w14:paraId="7AF69B69" w14:textId="77777777"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4.5</w:t>
            </w:r>
          </w:p>
        </w:tc>
        <w:tc>
          <w:tcPr>
            <w:tcW w:w="6379" w:type="dxa"/>
            <w:vAlign w:val="center"/>
          </w:tcPr>
          <w:p w14:paraId="61B507EE" w14:textId="177C64AA" w:rsidR="00CE7CC1" w:rsidRPr="00CE6DDC" w:rsidRDefault="00CE7CC1" w:rsidP="00E4182B">
            <w:pPr>
              <w:pStyle w:val="ListParagraph"/>
              <w:ind w:left="0"/>
              <w:jc w:val="both"/>
              <w:rPr>
                <w:rFonts w:ascii="Arial" w:hAnsi="Arial" w:cs="Arial"/>
                <w:sz w:val="24"/>
                <w:szCs w:val="24"/>
                <w:lang w:val="mn-MN"/>
              </w:rPr>
            </w:pPr>
            <w:r w:rsidRPr="00CE6DDC">
              <w:rPr>
                <w:rFonts w:ascii="Arial" w:hAnsi="Arial" w:cs="Arial"/>
                <w:sz w:val="24"/>
                <w:szCs w:val="24"/>
                <w:lang w:val="mn-MN"/>
              </w:rPr>
              <w:t>Бүх нийтийн амралт, баяр ёслолын үеийн нөхцө</w:t>
            </w:r>
            <w:r>
              <w:rPr>
                <w:rFonts w:ascii="Arial" w:hAnsi="Arial" w:cs="Arial"/>
                <w:sz w:val="24"/>
                <w:szCs w:val="24"/>
                <w:lang w:val="mn-MN"/>
              </w:rPr>
              <w:t>л</w:t>
            </w:r>
            <w:r w:rsidRPr="00CE6DDC">
              <w:rPr>
                <w:rFonts w:ascii="Arial" w:hAnsi="Arial" w:cs="Arial"/>
                <w:sz w:val="24"/>
                <w:szCs w:val="24"/>
                <w:lang w:val="mn-MN"/>
              </w:rPr>
              <w:t xml:space="preserve"> байдалд тохирсон урьдчилан сэргийлэх арга хэмжээний зөвлөмж, мэдээллийг хүргэж ажиллах</w:t>
            </w:r>
          </w:p>
        </w:tc>
        <w:tc>
          <w:tcPr>
            <w:tcW w:w="1984" w:type="dxa"/>
            <w:vAlign w:val="center"/>
          </w:tcPr>
          <w:p w14:paraId="78FE2EEB" w14:textId="77777777" w:rsidR="00CE7CC1" w:rsidRPr="00CE6DDC" w:rsidRDefault="00CE7CC1" w:rsidP="00E4182B">
            <w:pPr>
              <w:pStyle w:val="ListParagraph"/>
              <w:ind w:left="0"/>
              <w:jc w:val="center"/>
              <w:rPr>
                <w:rFonts w:ascii="Arial" w:hAnsi="Arial" w:cs="Arial"/>
                <w:sz w:val="24"/>
                <w:szCs w:val="24"/>
                <w:lang w:val="mn-MN"/>
              </w:rPr>
            </w:pPr>
            <w:r w:rsidRPr="00CE6DDC">
              <w:rPr>
                <w:rFonts w:ascii="Arial" w:hAnsi="Arial" w:cs="Arial"/>
                <w:sz w:val="24"/>
                <w:szCs w:val="24"/>
                <w:lang w:val="mn-MN"/>
              </w:rPr>
              <w:t>Тухай бүр</w:t>
            </w:r>
          </w:p>
        </w:tc>
        <w:tc>
          <w:tcPr>
            <w:tcW w:w="2268" w:type="dxa"/>
            <w:vAlign w:val="center"/>
          </w:tcPr>
          <w:p w14:paraId="4A5AD812" w14:textId="77777777" w:rsidR="00CE7CC1" w:rsidRPr="00CE6DDC" w:rsidRDefault="00CE7CC1" w:rsidP="00CE7CC1">
            <w:pPr>
              <w:pStyle w:val="ListParagraph"/>
              <w:ind w:left="0"/>
              <w:jc w:val="center"/>
              <w:rPr>
                <w:rFonts w:ascii="Arial" w:hAnsi="Arial" w:cs="Arial"/>
                <w:sz w:val="24"/>
                <w:szCs w:val="24"/>
                <w:lang w:val="mn-MN"/>
              </w:rPr>
            </w:pPr>
            <w:r w:rsidRPr="00CE6DDC">
              <w:rPr>
                <w:rFonts w:ascii="Arial" w:hAnsi="Arial" w:cs="Arial"/>
                <w:sz w:val="24"/>
                <w:szCs w:val="24"/>
                <w:lang w:val="mn-MN"/>
              </w:rPr>
              <w:t>Эрүүл мэндийн газар</w:t>
            </w:r>
          </w:p>
        </w:tc>
        <w:tc>
          <w:tcPr>
            <w:tcW w:w="1843" w:type="dxa"/>
            <w:vAlign w:val="center"/>
          </w:tcPr>
          <w:p w14:paraId="1A1FF731" w14:textId="77777777" w:rsidR="00CE7CC1" w:rsidRPr="00CE7CC1" w:rsidRDefault="00CE7CC1" w:rsidP="00CE7CC1">
            <w:pPr>
              <w:pStyle w:val="ListParagraph"/>
              <w:ind w:left="0"/>
              <w:jc w:val="center"/>
              <w:rPr>
                <w:rFonts w:ascii="Arial" w:hAnsi="Arial" w:cs="Arial"/>
                <w:b/>
                <w:bCs/>
                <w:sz w:val="24"/>
                <w:szCs w:val="24"/>
                <w:lang w:val="mn-MN"/>
              </w:rPr>
            </w:pPr>
            <w:r w:rsidRPr="00CE7CC1">
              <w:rPr>
                <w:rStyle w:val="Strong"/>
                <w:rFonts w:ascii="Arial" w:hAnsi="Arial" w:cs="Arial"/>
                <w:b w:val="0"/>
                <w:bCs w:val="0"/>
                <w:color w:val="000000"/>
                <w:sz w:val="24"/>
                <w:szCs w:val="24"/>
                <w:lang w:val="mn-MN"/>
              </w:rPr>
              <w:t>АЗДТГ - Мэдээллийн төв</w:t>
            </w:r>
          </w:p>
        </w:tc>
        <w:tc>
          <w:tcPr>
            <w:tcW w:w="1730" w:type="dxa"/>
          </w:tcPr>
          <w:p w14:paraId="575AE5AC" w14:textId="77777777" w:rsidR="00CE7CC1" w:rsidRPr="00CE6DDC" w:rsidRDefault="00CE7CC1" w:rsidP="00E4182B">
            <w:pPr>
              <w:pStyle w:val="ListParagraph"/>
              <w:ind w:left="0"/>
              <w:jc w:val="both"/>
              <w:rPr>
                <w:rStyle w:val="Strong"/>
                <w:rFonts w:ascii="Arial" w:hAnsi="Arial" w:cs="Arial"/>
                <w:b w:val="0"/>
                <w:bCs w:val="0"/>
                <w:color w:val="000000"/>
                <w:sz w:val="24"/>
                <w:szCs w:val="24"/>
                <w:lang w:val="mn-MN"/>
              </w:rPr>
            </w:pPr>
          </w:p>
        </w:tc>
      </w:tr>
    </w:tbl>
    <w:p w14:paraId="6C86FE3D" w14:textId="11D45A2E" w:rsidR="00BF7E96" w:rsidRPr="00984336" w:rsidRDefault="00BF7E96" w:rsidP="00F803D2">
      <w:pPr>
        <w:spacing w:after="0" w:line="360" w:lineRule="auto"/>
        <w:rPr>
          <w:rFonts w:ascii="Arial" w:hAnsi="Arial" w:cs="Arial"/>
          <w:bCs/>
          <w:lang w:val="mn-MN"/>
        </w:rPr>
      </w:pPr>
    </w:p>
    <w:p w14:paraId="1A945F78" w14:textId="5532D229" w:rsidR="00BF7E96" w:rsidRPr="00984336" w:rsidRDefault="00BF7E96" w:rsidP="00BF7E96">
      <w:pPr>
        <w:spacing w:after="0" w:line="360" w:lineRule="auto"/>
        <w:jc w:val="center"/>
        <w:rPr>
          <w:rFonts w:ascii="Arial" w:hAnsi="Arial" w:cs="Arial"/>
          <w:bCs/>
          <w:lang w:val="mn-MN"/>
        </w:rPr>
      </w:pPr>
    </w:p>
    <w:p w14:paraId="19B5589F" w14:textId="257B23C8" w:rsidR="00B71E04" w:rsidRPr="00984336" w:rsidRDefault="00B71E04" w:rsidP="00B71E04">
      <w:pPr>
        <w:spacing w:after="0" w:line="360" w:lineRule="auto"/>
        <w:jc w:val="center"/>
        <w:rPr>
          <w:rFonts w:ascii="Arial" w:hAnsi="Arial" w:cs="Arial"/>
          <w:bCs/>
          <w:lang w:val="mn-MN"/>
        </w:rPr>
      </w:pPr>
    </w:p>
    <w:sectPr w:rsidR="00B71E04" w:rsidRPr="00984336" w:rsidSect="00CE7CC1">
      <w:pgSz w:w="16840" w:h="11907" w:orient="landscape" w:code="9"/>
      <w:pgMar w:top="851" w:right="1247" w:bottom="142"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29"/>
    <w:multiLevelType w:val="multilevel"/>
    <w:tmpl w:val="6A86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E4514"/>
    <w:multiLevelType w:val="hybridMultilevel"/>
    <w:tmpl w:val="F12832E8"/>
    <w:lvl w:ilvl="0" w:tplc="5FC0C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2E65"/>
    <w:multiLevelType w:val="hybridMultilevel"/>
    <w:tmpl w:val="9D2AC030"/>
    <w:lvl w:ilvl="0" w:tplc="E3DAE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753DF"/>
    <w:multiLevelType w:val="hybridMultilevel"/>
    <w:tmpl w:val="D77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F34C0"/>
    <w:multiLevelType w:val="hybridMultilevel"/>
    <w:tmpl w:val="F6C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B1ED9"/>
    <w:multiLevelType w:val="hybridMultilevel"/>
    <w:tmpl w:val="3EEA2614"/>
    <w:lvl w:ilvl="0" w:tplc="278A389E">
      <w:start w:val="1"/>
      <w:numFmt w:val="bullet"/>
      <w:lvlText w:val="•"/>
      <w:lvlJc w:val="left"/>
      <w:pPr>
        <w:tabs>
          <w:tab w:val="num" w:pos="720"/>
        </w:tabs>
        <w:ind w:left="720" w:hanging="360"/>
      </w:pPr>
      <w:rPr>
        <w:rFonts w:ascii="Arial" w:hAnsi="Arial" w:hint="default"/>
      </w:rPr>
    </w:lvl>
    <w:lvl w:ilvl="1" w:tplc="7AAED27E">
      <w:start w:val="1"/>
      <w:numFmt w:val="bullet"/>
      <w:lvlText w:val="•"/>
      <w:lvlJc w:val="left"/>
      <w:pPr>
        <w:tabs>
          <w:tab w:val="num" w:pos="1440"/>
        </w:tabs>
        <w:ind w:left="1440" w:hanging="360"/>
      </w:pPr>
      <w:rPr>
        <w:rFonts w:ascii="Arial" w:hAnsi="Arial" w:hint="default"/>
      </w:rPr>
    </w:lvl>
    <w:lvl w:ilvl="2" w:tplc="D4BE0F1A" w:tentative="1">
      <w:start w:val="1"/>
      <w:numFmt w:val="bullet"/>
      <w:lvlText w:val="•"/>
      <w:lvlJc w:val="left"/>
      <w:pPr>
        <w:tabs>
          <w:tab w:val="num" w:pos="2160"/>
        </w:tabs>
        <w:ind w:left="2160" w:hanging="360"/>
      </w:pPr>
      <w:rPr>
        <w:rFonts w:ascii="Arial" w:hAnsi="Arial" w:hint="default"/>
      </w:rPr>
    </w:lvl>
    <w:lvl w:ilvl="3" w:tplc="A08C85E4" w:tentative="1">
      <w:start w:val="1"/>
      <w:numFmt w:val="bullet"/>
      <w:lvlText w:val="•"/>
      <w:lvlJc w:val="left"/>
      <w:pPr>
        <w:tabs>
          <w:tab w:val="num" w:pos="2880"/>
        </w:tabs>
        <w:ind w:left="2880" w:hanging="360"/>
      </w:pPr>
      <w:rPr>
        <w:rFonts w:ascii="Arial" w:hAnsi="Arial" w:hint="default"/>
      </w:rPr>
    </w:lvl>
    <w:lvl w:ilvl="4" w:tplc="2362DB66" w:tentative="1">
      <w:start w:val="1"/>
      <w:numFmt w:val="bullet"/>
      <w:lvlText w:val="•"/>
      <w:lvlJc w:val="left"/>
      <w:pPr>
        <w:tabs>
          <w:tab w:val="num" w:pos="3600"/>
        </w:tabs>
        <w:ind w:left="3600" w:hanging="360"/>
      </w:pPr>
      <w:rPr>
        <w:rFonts w:ascii="Arial" w:hAnsi="Arial" w:hint="default"/>
      </w:rPr>
    </w:lvl>
    <w:lvl w:ilvl="5" w:tplc="981E61C0" w:tentative="1">
      <w:start w:val="1"/>
      <w:numFmt w:val="bullet"/>
      <w:lvlText w:val="•"/>
      <w:lvlJc w:val="left"/>
      <w:pPr>
        <w:tabs>
          <w:tab w:val="num" w:pos="4320"/>
        </w:tabs>
        <w:ind w:left="4320" w:hanging="360"/>
      </w:pPr>
      <w:rPr>
        <w:rFonts w:ascii="Arial" w:hAnsi="Arial" w:hint="default"/>
      </w:rPr>
    </w:lvl>
    <w:lvl w:ilvl="6" w:tplc="7CC865C6" w:tentative="1">
      <w:start w:val="1"/>
      <w:numFmt w:val="bullet"/>
      <w:lvlText w:val="•"/>
      <w:lvlJc w:val="left"/>
      <w:pPr>
        <w:tabs>
          <w:tab w:val="num" w:pos="5040"/>
        </w:tabs>
        <w:ind w:left="5040" w:hanging="360"/>
      </w:pPr>
      <w:rPr>
        <w:rFonts w:ascii="Arial" w:hAnsi="Arial" w:hint="default"/>
      </w:rPr>
    </w:lvl>
    <w:lvl w:ilvl="7" w:tplc="B8B0B5CE" w:tentative="1">
      <w:start w:val="1"/>
      <w:numFmt w:val="bullet"/>
      <w:lvlText w:val="•"/>
      <w:lvlJc w:val="left"/>
      <w:pPr>
        <w:tabs>
          <w:tab w:val="num" w:pos="5760"/>
        </w:tabs>
        <w:ind w:left="5760" w:hanging="360"/>
      </w:pPr>
      <w:rPr>
        <w:rFonts w:ascii="Arial" w:hAnsi="Arial" w:hint="default"/>
      </w:rPr>
    </w:lvl>
    <w:lvl w:ilvl="8" w:tplc="154EA9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9F1DB1"/>
    <w:multiLevelType w:val="hybridMultilevel"/>
    <w:tmpl w:val="776C013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156514"/>
    <w:multiLevelType w:val="hybridMultilevel"/>
    <w:tmpl w:val="2D0696A0"/>
    <w:lvl w:ilvl="0" w:tplc="FFFFFFFF">
      <w:start w:val="1"/>
      <w:numFmt w:val="decimal"/>
      <w:lvlText w:val="%1."/>
      <w:lvlJc w:val="lef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C054968"/>
    <w:multiLevelType w:val="hybridMultilevel"/>
    <w:tmpl w:val="BA526404"/>
    <w:lvl w:ilvl="0" w:tplc="8BE2CED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42B95"/>
    <w:multiLevelType w:val="hybridMultilevel"/>
    <w:tmpl w:val="248C8A34"/>
    <w:lvl w:ilvl="0" w:tplc="CEA655D4">
      <w:start w:val="1"/>
      <w:numFmt w:val="decimal"/>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13B2381"/>
    <w:multiLevelType w:val="multilevel"/>
    <w:tmpl w:val="85F6A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D95B0D"/>
    <w:multiLevelType w:val="multilevel"/>
    <w:tmpl w:val="7F16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4456B0"/>
    <w:multiLevelType w:val="multilevel"/>
    <w:tmpl w:val="CF4A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80DAB"/>
    <w:multiLevelType w:val="hybridMultilevel"/>
    <w:tmpl w:val="C18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41272"/>
    <w:multiLevelType w:val="hybridMultilevel"/>
    <w:tmpl w:val="43F20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7D1836"/>
    <w:multiLevelType w:val="hybridMultilevel"/>
    <w:tmpl w:val="17661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169F1"/>
    <w:multiLevelType w:val="hybridMultilevel"/>
    <w:tmpl w:val="5E98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3F7E87"/>
    <w:multiLevelType w:val="hybridMultilevel"/>
    <w:tmpl w:val="5DA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699347">
    <w:abstractNumId w:val="5"/>
  </w:num>
  <w:num w:numId="2" w16cid:durableId="1712723381">
    <w:abstractNumId w:val="13"/>
  </w:num>
  <w:num w:numId="3" w16cid:durableId="923687783">
    <w:abstractNumId w:val="17"/>
  </w:num>
  <w:num w:numId="4" w16cid:durableId="1405029443">
    <w:abstractNumId w:val="2"/>
  </w:num>
  <w:num w:numId="5" w16cid:durableId="1889536244">
    <w:abstractNumId w:val="3"/>
  </w:num>
  <w:num w:numId="6" w16cid:durableId="2016837498">
    <w:abstractNumId w:val="15"/>
  </w:num>
  <w:num w:numId="7" w16cid:durableId="216208279">
    <w:abstractNumId w:val="0"/>
  </w:num>
  <w:num w:numId="8" w16cid:durableId="708065252">
    <w:abstractNumId w:val="12"/>
  </w:num>
  <w:num w:numId="9" w16cid:durableId="189611951">
    <w:abstractNumId w:val="7"/>
  </w:num>
  <w:num w:numId="10" w16cid:durableId="1684090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452452">
    <w:abstractNumId w:val="11"/>
  </w:num>
  <w:num w:numId="12" w16cid:durableId="1430471301">
    <w:abstractNumId w:val="16"/>
  </w:num>
  <w:num w:numId="13" w16cid:durableId="123355136">
    <w:abstractNumId w:val="4"/>
  </w:num>
  <w:num w:numId="14" w16cid:durableId="2030789914">
    <w:abstractNumId w:val="1"/>
  </w:num>
  <w:num w:numId="15" w16cid:durableId="1721055138">
    <w:abstractNumId w:val="14"/>
  </w:num>
  <w:num w:numId="16" w16cid:durableId="1558011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3927243">
    <w:abstractNumId w:val="8"/>
  </w:num>
  <w:num w:numId="18" w16cid:durableId="1999577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61"/>
    <w:rsid w:val="0000152F"/>
    <w:rsid w:val="000060C2"/>
    <w:rsid w:val="0001039F"/>
    <w:rsid w:val="000174BE"/>
    <w:rsid w:val="0002166B"/>
    <w:rsid w:val="00021ACF"/>
    <w:rsid w:val="00023952"/>
    <w:rsid w:val="00023F4E"/>
    <w:rsid w:val="000243B3"/>
    <w:rsid w:val="00030966"/>
    <w:rsid w:val="00030FCE"/>
    <w:rsid w:val="00032AA9"/>
    <w:rsid w:val="00033287"/>
    <w:rsid w:val="000334C1"/>
    <w:rsid w:val="0004057E"/>
    <w:rsid w:val="000531F7"/>
    <w:rsid w:val="00055308"/>
    <w:rsid w:val="000617EF"/>
    <w:rsid w:val="00063BCD"/>
    <w:rsid w:val="00070DF9"/>
    <w:rsid w:val="0008654C"/>
    <w:rsid w:val="00091738"/>
    <w:rsid w:val="000950EC"/>
    <w:rsid w:val="000A6EBB"/>
    <w:rsid w:val="000B32A6"/>
    <w:rsid w:val="000B3EC4"/>
    <w:rsid w:val="000C7202"/>
    <w:rsid w:val="000D0690"/>
    <w:rsid w:val="000D3716"/>
    <w:rsid w:val="000D477D"/>
    <w:rsid w:val="000D4949"/>
    <w:rsid w:val="000D4FCC"/>
    <w:rsid w:val="000D6EB1"/>
    <w:rsid w:val="000D7487"/>
    <w:rsid w:val="000D7700"/>
    <w:rsid w:val="000F1FC6"/>
    <w:rsid w:val="000F590B"/>
    <w:rsid w:val="000F5E9B"/>
    <w:rsid w:val="00100915"/>
    <w:rsid w:val="001038BC"/>
    <w:rsid w:val="0010703D"/>
    <w:rsid w:val="00107790"/>
    <w:rsid w:val="00107E79"/>
    <w:rsid w:val="00110B71"/>
    <w:rsid w:val="00117109"/>
    <w:rsid w:val="00117E27"/>
    <w:rsid w:val="00120ECA"/>
    <w:rsid w:val="001352AB"/>
    <w:rsid w:val="00142B93"/>
    <w:rsid w:val="00142ED1"/>
    <w:rsid w:val="00157AA5"/>
    <w:rsid w:val="0016241B"/>
    <w:rsid w:val="00163041"/>
    <w:rsid w:val="0016397A"/>
    <w:rsid w:val="00164A91"/>
    <w:rsid w:val="00166485"/>
    <w:rsid w:val="001747E5"/>
    <w:rsid w:val="00174C5D"/>
    <w:rsid w:val="00175207"/>
    <w:rsid w:val="00177A42"/>
    <w:rsid w:val="00181A6D"/>
    <w:rsid w:val="001849E0"/>
    <w:rsid w:val="00187749"/>
    <w:rsid w:val="00190404"/>
    <w:rsid w:val="00196265"/>
    <w:rsid w:val="001A2566"/>
    <w:rsid w:val="001A5103"/>
    <w:rsid w:val="001A5415"/>
    <w:rsid w:val="001A553B"/>
    <w:rsid w:val="001A570D"/>
    <w:rsid w:val="001B782D"/>
    <w:rsid w:val="001B7ACC"/>
    <w:rsid w:val="001C2376"/>
    <w:rsid w:val="001C3E24"/>
    <w:rsid w:val="001C4FCA"/>
    <w:rsid w:val="001D0794"/>
    <w:rsid w:val="001D69D5"/>
    <w:rsid w:val="001D7DFE"/>
    <w:rsid w:val="001E26D1"/>
    <w:rsid w:val="001F1917"/>
    <w:rsid w:val="001F63C6"/>
    <w:rsid w:val="002024D7"/>
    <w:rsid w:val="00204765"/>
    <w:rsid w:val="00204C11"/>
    <w:rsid w:val="00205D0B"/>
    <w:rsid w:val="0021340F"/>
    <w:rsid w:val="00214FF9"/>
    <w:rsid w:val="002155CF"/>
    <w:rsid w:val="00215932"/>
    <w:rsid w:val="002222FA"/>
    <w:rsid w:val="00225E3A"/>
    <w:rsid w:val="00225E64"/>
    <w:rsid w:val="00230CF8"/>
    <w:rsid w:val="00235F6A"/>
    <w:rsid w:val="00237DDD"/>
    <w:rsid w:val="00240204"/>
    <w:rsid w:val="002430B8"/>
    <w:rsid w:val="002467D4"/>
    <w:rsid w:val="00247F67"/>
    <w:rsid w:val="00257366"/>
    <w:rsid w:val="00263B69"/>
    <w:rsid w:val="00265741"/>
    <w:rsid w:val="00273593"/>
    <w:rsid w:val="00273BA8"/>
    <w:rsid w:val="00274450"/>
    <w:rsid w:val="0027468A"/>
    <w:rsid w:val="0027788E"/>
    <w:rsid w:val="002778BD"/>
    <w:rsid w:val="002832D1"/>
    <w:rsid w:val="00285513"/>
    <w:rsid w:val="00290EED"/>
    <w:rsid w:val="002963F8"/>
    <w:rsid w:val="002A35EA"/>
    <w:rsid w:val="002A7237"/>
    <w:rsid w:val="002B5156"/>
    <w:rsid w:val="002D2C30"/>
    <w:rsid w:val="002D36DC"/>
    <w:rsid w:val="002D49A7"/>
    <w:rsid w:val="002D5A1D"/>
    <w:rsid w:val="002E2B78"/>
    <w:rsid w:val="002E5740"/>
    <w:rsid w:val="002E742A"/>
    <w:rsid w:val="002F31D7"/>
    <w:rsid w:val="002F61B3"/>
    <w:rsid w:val="00301190"/>
    <w:rsid w:val="00301E84"/>
    <w:rsid w:val="00305B5A"/>
    <w:rsid w:val="003069A0"/>
    <w:rsid w:val="003102B9"/>
    <w:rsid w:val="00311F53"/>
    <w:rsid w:val="00312E61"/>
    <w:rsid w:val="003151AA"/>
    <w:rsid w:val="00315AFE"/>
    <w:rsid w:val="00320137"/>
    <w:rsid w:val="0032127E"/>
    <w:rsid w:val="0032195A"/>
    <w:rsid w:val="00322D5C"/>
    <w:rsid w:val="0033128F"/>
    <w:rsid w:val="0033732D"/>
    <w:rsid w:val="00344029"/>
    <w:rsid w:val="0035610F"/>
    <w:rsid w:val="0036080C"/>
    <w:rsid w:val="003722D7"/>
    <w:rsid w:val="00373697"/>
    <w:rsid w:val="00375720"/>
    <w:rsid w:val="00375F5C"/>
    <w:rsid w:val="003801E7"/>
    <w:rsid w:val="00386072"/>
    <w:rsid w:val="00386E09"/>
    <w:rsid w:val="00391FE4"/>
    <w:rsid w:val="0039367B"/>
    <w:rsid w:val="00396AE9"/>
    <w:rsid w:val="003A338A"/>
    <w:rsid w:val="003A4C94"/>
    <w:rsid w:val="003A4DCE"/>
    <w:rsid w:val="003A7EF4"/>
    <w:rsid w:val="003B1B31"/>
    <w:rsid w:val="003B4D8A"/>
    <w:rsid w:val="003B6373"/>
    <w:rsid w:val="003C2598"/>
    <w:rsid w:val="003C401B"/>
    <w:rsid w:val="003C4D09"/>
    <w:rsid w:val="003C543F"/>
    <w:rsid w:val="003D0C72"/>
    <w:rsid w:val="003D1322"/>
    <w:rsid w:val="003D14F1"/>
    <w:rsid w:val="003D4FEA"/>
    <w:rsid w:val="003E7F68"/>
    <w:rsid w:val="003F4EF0"/>
    <w:rsid w:val="003F55F1"/>
    <w:rsid w:val="003F62C6"/>
    <w:rsid w:val="00402F3E"/>
    <w:rsid w:val="00404155"/>
    <w:rsid w:val="00404D7A"/>
    <w:rsid w:val="00416A8B"/>
    <w:rsid w:val="0041791C"/>
    <w:rsid w:val="00432480"/>
    <w:rsid w:val="00435F27"/>
    <w:rsid w:val="0043708A"/>
    <w:rsid w:val="00440E78"/>
    <w:rsid w:val="00453E87"/>
    <w:rsid w:val="004567C2"/>
    <w:rsid w:val="00457071"/>
    <w:rsid w:val="00457740"/>
    <w:rsid w:val="00466591"/>
    <w:rsid w:val="00471285"/>
    <w:rsid w:val="004736F3"/>
    <w:rsid w:val="004840D5"/>
    <w:rsid w:val="00485CA5"/>
    <w:rsid w:val="004A1BD4"/>
    <w:rsid w:val="004A2FAB"/>
    <w:rsid w:val="004B1C76"/>
    <w:rsid w:val="004B2E39"/>
    <w:rsid w:val="004C35A9"/>
    <w:rsid w:val="004D2551"/>
    <w:rsid w:val="004D349C"/>
    <w:rsid w:val="004D3746"/>
    <w:rsid w:val="004D57FE"/>
    <w:rsid w:val="004E3109"/>
    <w:rsid w:val="004E6CED"/>
    <w:rsid w:val="004F257C"/>
    <w:rsid w:val="004F5A99"/>
    <w:rsid w:val="004F6838"/>
    <w:rsid w:val="005005C3"/>
    <w:rsid w:val="00502EAC"/>
    <w:rsid w:val="00517178"/>
    <w:rsid w:val="005239D7"/>
    <w:rsid w:val="0052443A"/>
    <w:rsid w:val="0052586C"/>
    <w:rsid w:val="00526B4F"/>
    <w:rsid w:val="00543D5B"/>
    <w:rsid w:val="005461CA"/>
    <w:rsid w:val="005507F0"/>
    <w:rsid w:val="005533EB"/>
    <w:rsid w:val="00561F79"/>
    <w:rsid w:val="00563F19"/>
    <w:rsid w:val="005674A4"/>
    <w:rsid w:val="00570890"/>
    <w:rsid w:val="005752FE"/>
    <w:rsid w:val="0057774E"/>
    <w:rsid w:val="00577A3E"/>
    <w:rsid w:val="00577D19"/>
    <w:rsid w:val="005904B6"/>
    <w:rsid w:val="00590623"/>
    <w:rsid w:val="0059576C"/>
    <w:rsid w:val="00596FEA"/>
    <w:rsid w:val="005A03C1"/>
    <w:rsid w:val="005A0ECA"/>
    <w:rsid w:val="005B0FD6"/>
    <w:rsid w:val="005B39C8"/>
    <w:rsid w:val="005D21C1"/>
    <w:rsid w:val="005D4140"/>
    <w:rsid w:val="005E3966"/>
    <w:rsid w:val="005E49A5"/>
    <w:rsid w:val="005E63D7"/>
    <w:rsid w:val="005F0EB6"/>
    <w:rsid w:val="005F3094"/>
    <w:rsid w:val="005F4BB3"/>
    <w:rsid w:val="006007AD"/>
    <w:rsid w:val="006058B4"/>
    <w:rsid w:val="00610926"/>
    <w:rsid w:val="00610E75"/>
    <w:rsid w:val="00611134"/>
    <w:rsid w:val="00614A0D"/>
    <w:rsid w:val="00621E7E"/>
    <w:rsid w:val="00622D5F"/>
    <w:rsid w:val="006307F9"/>
    <w:rsid w:val="00631AA0"/>
    <w:rsid w:val="006371EB"/>
    <w:rsid w:val="006422A8"/>
    <w:rsid w:val="00647970"/>
    <w:rsid w:val="00656900"/>
    <w:rsid w:val="00657178"/>
    <w:rsid w:val="0066712B"/>
    <w:rsid w:val="00671621"/>
    <w:rsid w:val="00680F03"/>
    <w:rsid w:val="00683890"/>
    <w:rsid w:val="00690E9E"/>
    <w:rsid w:val="0069385B"/>
    <w:rsid w:val="0069558B"/>
    <w:rsid w:val="006A4751"/>
    <w:rsid w:val="006B6C0A"/>
    <w:rsid w:val="006B7E84"/>
    <w:rsid w:val="006C4A40"/>
    <w:rsid w:val="006D615A"/>
    <w:rsid w:val="006E2809"/>
    <w:rsid w:val="006E6AB9"/>
    <w:rsid w:val="006F289B"/>
    <w:rsid w:val="00711B64"/>
    <w:rsid w:val="0071273D"/>
    <w:rsid w:val="00713963"/>
    <w:rsid w:val="007253A3"/>
    <w:rsid w:val="00727A31"/>
    <w:rsid w:val="00733653"/>
    <w:rsid w:val="00734313"/>
    <w:rsid w:val="007354E0"/>
    <w:rsid w:val="007357B2"/>
    <w:rsid w:val="00742265"/>
    <w:rsid w:val="00747127"/>
    <w:rsid w:val="0075057D"/>
    <w:rsid w:val="00753DA7"/>
    <w:rsid w:val="00755860"/>
    <w:rsid w:val="0076252F"/>
    <w:rsid w:val="007636B4"/>
    <w:rsid w:val="00765634"/>
    <w:rsid w:val="007736B8"/>
    <w:rsid w:val="00774D7A"/>
    <w:rsid w:val="00774FE6"/>
    <w:rsid w:val="00776DD4"/>
    <w:rsid w:val="0078020B"/>
    <w:rsid w:val="00781AED"/>
    <w:rsid w:val="0078348D"/>
    <w:rsid w:val="00785A8C"/>
    <w:rsid w:val="00787689"/>
    <w:rsid w:val="00791ACC"/>
    <w:rsid w:val="007936A4"/>
    <w:rsid w:val="007967FE"/>
    <w:rsid w:val="007972CB"/>
    <w:rsid w:val="007A54B8"/>
    <w:rsid w:val="007B17DE"/>
    <w:rsid w:val="007B79F3"/>
    <w:rsid w:val="007C3006"/>
    <w:rsid w:val="007C3EC1"/>
    <w:rsid w:val="007C4636"/>
    <w:rsid w:val="007D20FC"/>
    <w:rsid w:val="007D2EAD"/>
    <w:rsid w:val="007D4A2F"/>
    <w:rsid w:val="007E0754"/>
    <w:rsid w:val="007E5A43"/>
    <w:rsid w:val="007F709C"/>
    <w:rsid w:val="0080779A"/>
    <w:rsid w:val="0082544A"/>
    <w:rsid w:val="0083040F"/>
    <w:rsid w:val="0083234D"/>
    <w:rsid w:val="00833BAE"/>
    <w:rsid w:val="00834087"/>
    <w:rsid w:val="00845489"/>
    <w:rsid w:val="00846EAE"/>
    <w:rsid w:val="008475ED"/>
    <w:rsid w:val="00847A61"/>
    <w:rsid w:val="0085077C"/>
    <w:rsid w:val="0085098D"/>
    <w:rsid w:val="00855B69"/>
    <w:rsid w:val="0086082F"/>
    <w:rsid w:val="00861020"/>
    <w:rsid w:val="00875963"/>
    <w:rsid w:val="00877BD1"/>
    <w:rsid w:val="008905EE"/>
    <w:rsid w:val="008921F8"/>
    <w:rsid w:val="00892C78"/>
    <w:rsid w:val="008931D9"/>
    <w:rsid w:val="00893D80"/>
    <w:rsid w:val="008943E4"/>
    <w:rsid w:val="008951B4"/>
    <w:rsid w:val="008A66CA"/>
    <w:rsid w:val="008B4BA9"/>
    <w:rsid w:val="008B6E66"/>
    <w:rsid w:val="008C7C71"/>
    <w:rsid w:val="008D4C01"/>
    <w:rsid w:val="008E08CD"/>
    <w:rsid w:val="008E1E2A"/>
    <w:rsid w:val="008E4670"/>
    <w:rsid w:val="008E6C53"/>
    <w:rsid w:val="008E76BF"/>
    <w:rsid w:val="008F009B"/>
    <w:rsid w:val="008F36FC"/>
    <w:rsid w:val="008F468C"/>
    <w:rsid w:val="00901D9C"/>
    <w:rsid w:val="00903703"/>
    <w:rsid w:val="009055C5"/>
    <w:rsid w:val="00906422"/>
    <w:rsid w:val="00906667"/>
    <w:rsid w:val="009104AC"/>
    <w:rsid w:val="0091573D"/>
    <w:rsid w:val="00917C8B"/>
    <w:rsid w:val="009207F4"/>
    <w:rsid w:val="00922322"/>
    <w:rsid w:val="00922EC7"/>
    <w:rsid w:val="009253B7"/>
    <w:rsid w:val="00925C72"/>
    <w:rsid w:val="00927AAA"/>
    <w:rsid w:val="00935485"/>
    <w:rsid w:val="009471A2"/>
    <w:rsid w:val="009476A4"/>
    <w:rsid w:val="0095062B"/>
    <w:rsid w:val="0095563E"/>
    <w:rsid w:val="00962B04"/>
    <w:rsid w:val="00965B7C"/>
    <w:rsid w:val="00972593"/>
    <w:rsid w:val="00972B78"/>
    <w:rsid w:val="009736A5"/>
    <w:rsid w:val="009746C1"/>
    <w:rsid w:val="00980A46"/>
    <w:rsid w:val="00984336"/>
    <w:rsid w:val="009850A6"/>
    <w:rsid w:val="00997321"/>
    <w:rsid w:val="009A35B3"/>
    <w:rsid w:val="009A6C8D"/>
    <w:rsid w:val="009B100C"/>
    <w:rsid w:val="009B5B34"/>
    <w:rsid w:val="009C2992"/>
    <w:rsid w:val="009C401C"/>
    <w:rsid w:val="009D1A25"/>
    <w:rsid w:val="009E23F2"/>
    <w:rsid w:val="009E364E"/>
    <w:rsid w:val="00A01959"/>
    <w:rsid w:val="00A01D15"/>
    <w:rsid w:val="00A02719"/>
    <w:rsid w:val="00A049F8"/>
    <w:rsid w:val="00A17BFA"/>
    <w:rsid w:val="00A235A7"/>
    <w:rsid w:val="00A36645"/>
    <w:rsid w:val="00A419E6"/>
    <w:rsid w:val="00A45E92"/>
    <w:rsid w:val="00A51D01"/>
    <w:rsid w:val="00A55071"/>
    <w:rsid w:val="00A74898"/>
    <w:rsid w:val="00A76CDE"/>
    <w:rsid w:val="00A9049F"/>
    <w:rsid w:val="00A907A2"/>
    <w:rsid w:val="00AA3F01"/>
    <w:rsid w:val="00AB0D88"/>
    <w:rsid w:val="00AB4FC5"/>
    <w:rsid w:val="00AC4C14"/>
    <w:rsid w:val="00AC5F32"/>
    <w:rsid w:val="00AD2B06"/>
    <w:rsid w:val="00AE3060"/>
    <w:rsid w:val="00AF43DD"/>
    <w:rsid w:val="00AF49AA"/>
    <w:rsid w:val="00AF6F59"/>
    <w:rsid w:val="00B11779"/>
    <w:rsid w:val="00B15CEA"/>
    <w:rsid w:val="00B161D8"/>
    <w:rsid w:val="00B16590"/>
    <w:rsid w:val="00B218E1"/>
    <w:rsid w:val="00B21D99"/>
    <w:rsid w:val="00B237E0"/>
    <w:rsid w:val="00B24292"/>
    <w:rsid w:val="00B2681C"/>
    <w:rsid w:val="00B27301"/>
    <w:rsid w:val="00B3253D"/>
    <w:rsid w:val="00B34542"/>
    <w:rsid w:val="00B4300A"/>
    <w:rsid w:val="00B45D70"/>
    <w:rsid w:val="00B517C2"/>
    <w:rsid w:val="00B5315E"/>
    <w:rsid w:val="00B57B9D"/>
    <w:rsid w:val="00B61C17"/>
    <w:rsid w:val="00B71D5E"/>
    <w:rsid w:val="00B71E04"/>
    <w:rsid w:val="00B74A29"/>
    <w:rsid w:val="00B845CD"/>
    <w:rsid w:val="00B84FF7"/>
    <w:rsid w:val="00B85FD2"/>
    <w:rsid w:val="00B935F8"/>
    <w:rsid w:val="00B96BD1"/>
    <w:rsid w:val="00BA21AF"/>
    <w:rsid w:val="00BA2614"/>
    <w:rsid w:val="00BA5958"/>
    <w:rsid w:val="00BB35D2"/>
    <w:rsid w:val="00BB5842"/>
    <w:rsid w:val="00BB625A"/>
    <w:rsid w:val="00BC3648"/>
    <w:rsid w:val="00BC4D77"/>
    <w:rsid w:val="00BD0E26"/>
    <w:rsid w:val="00BD0F82"/>
    <w:rsid w:val="00BF0C80"/>
    <w:rsid w:val="00BF315D"/>
    <w:rsid w:val="00BF3167"/>
    <w:rsid w:val="00BF68E7"/>
    <w:rsid w:val="00BF7E96"/>
    <w:rsid w:val="00C00293"/>
    <w:rsid w:val="00C04C89"/>
    <w:rsid w:val="00C050BA"/>
    <w:rsid w:val="00C12BD4"/>
    <w:rsid w:val="00C22019"/>
    <w:rsid w:val="00C222C9"/>
    <w:rsid w:val="00C30192"/>
    <w:rsid w:val="00C33CC6"/>
    <w:rsid w:val="00C4331A"/>
    <w:rsid w:val="00C54D06"/>
    <w:rsid w:val="00C56F99"/>
    <w:rsid w:val="00C6422E"/>
    <w:rsid w:val="00C64A88"/>
    <w:rsid w:val="00C70CE6"/>
    <w:rsid w:val="00C75F25"/>
    <w:rsid w:val="00C76241"/>
    <w:rsid w:val="00C76512"/>
    <w:rsid w:val="00C775A4"/>
    <w:rsid w:val="00C77696"/>
    <w:rsid w:val="00C84C01"/>
    <w:rsid w:val="00C86B02"/>
    <w:rsid w:val="00C96C68"/>
    <w:rsid w:val="00CA2581"/>
    <w:rsid w:val="00CA7E98"/>
    <w:rsid w:val="00CB2540"/>
    <w:rsid w:val="00CC119F"/>
    <w:rsid w:val="00CD041A"/>
    <w:rsid w:val="00CD588C"/>
    <w:rsid w:val="00CD5C81"/>
    <w:rsid w:val="00CD7C5B"/>
    <w:rsid w:val="00CE1BC6"/>
    <w:rsid w:val="00CE3FA4"/>
    <w:rsid w:val="00CE7237"/>
    <w:rsid w:val="00CE7CC1"/>
    <w:rsid w:val="00CF28FA"/>
    <w:rsid w:val="00CF6E3A"/>
    <w:rsid w:val="00D0466C"/>
    <w:rsid w:val="00D10ABE"/>
    <w:rsid w:val="00D10ADD"/>
    <w:rsid w:val="00D10CEC"/>
    <w:rsid w:val="00D11833"/>
    <w:rsid w:val="00D153F8"/>
    <w:rsid w:val="00D1732C"/>
    <w:rsid w:val="00D2552B"/>
    <w:rsid w:val="00D25D4E"/>
    <w:rsid w:val="00D2656C"/>
    <w:rsid w:val="00D30697"/>
    <w:rsid w:val="00D368AD"/>
    <w:rsid w:val="00D44EBF"/>
    <w:rsid w:val="00D477F1"/>
    <w:rsid w:val="00D53E3C"/>
    <w:rsid w:val="00D559C3"/>
    <w:rsid w:val="00D5653B"/>
    <w:rsid w:val="00D56B7C"/>
    <w:rsid w:val="00D629A5"/>
    <w:rsid w:val="00D636C8"/>
    <w:rsid w:val="00D653A8"/>
    <w:rsid w:val="00D714B9"/>
    <w:rsid w:val="00D72F86"/>
    <w:rsid w:val="00D757FF"/>
    <w:rsid w:val="00D846DF"/>
    <w:rsid w:val="00D872BB"/>
    <w:rsid w:val="00D93492"/>
    <w:rsid w:val="00D93919"/>
    <w:rsid w:val="00D9392C"/>
    <w:rsid w:val="00D97E3F"/>
    <w:rsid w:val="00DA016B"/>
    <w:rsid w:val="00DA1580"/>
    <w:rsid w:val="00DB189B"/>
    <w:rsid w:val="00DB1A4A"/>
    <w:rsid w:val="00DB2936"/>
    <w:rsid w:val="00DB48B0"/>
    <w:rsid w:val="00DC143B"/>
    <w:rsid w:val="00DE178E"/>
    <w:rsid w:val="00DF3B93"/>
    <w:rsid w:val="00DF7E09"/>
    <w:rsid w:val="00E11C51"/>
    <w:rsid w:val="00E121D0"/>
    <w:rsid w:val="00E129F2"/>
    <w:rsid w:val="00E16FDB"/>
    <w:rsid w:val="00E34F86"/>
    <w:rsid w:val="00E34FA7"/>
    <w:rsid w:val="00E40607"/>
    <w:rsid w:val="00E542EE"/>
    <w:rsid w:val="00E61232"/>
    <w:rsid w:val="00E63AD6"/>
    <w:rsid w:val="00E77C29"/>
    <w:rsid w:val="00E83628"/>
    <w:rsid w:val="00E85220"/>
    <w:rsid w:val="00E8549C"/>
    <w:rsid w:val="00E912E6"/>
    <w:rsid w:val="00E96827"/>
    <w:rsid w:val="00EA0B24"/>
    <w:rsid w:val="00EA407A"/>
    <w:rsid w:val="00EA66D7"/>
    <w:rsid w:val="00EB0945"/>
    <w:rsid w:val="00EB274B"/>
    <w:rsid w:val="00EB39D9"/>
    <w:rsid w:val="00EB479F"/>
    <w:rsid w:val="00EB61BB"/>
    <w:rsid w:val="00EB6BC6"/>
    <w:rsid w:val="00EC0579"/>
    <w:rsid w:val="00EC30A6"/>
    <w:rsid w:val="00EC413E"/>
    <w:rsid w:val="00EC499F"/>
    <w:rsid w:val="00ED43B0"/>
    <w:rsid w:val="00ED6DD8"/>
    <w:rsid w:val="00EE118D"/>
    <w:rsid w:val="00EF14F4"/>
    <w:rsid w:val="00EF5AF4"/>
    <w:rsid w:val="00EF65D3"/>
    <w:rsid w:val="00EF7043"/>
    <w:rsid w:val="00EF7B9C"/>
    <w:rsid w:val="00F011B9"/>
    <w:rsid w:val="00F050F1"/>
    <w:rsid w:val="00F07383"/>
    <w:rsid w:val="00F14A37"/>
    <w:rsid w:val="00F3273E"/>
    <w:rsid w:val="00F341FF"/>
    <w:rsid w:val="00F3574C"/>
    <w:rsid w:val="00F52DC2"/>
    <w:rsid w:val="00F61DB1"/>
    <w:rsid w:val="00F6240A"/>
    <w:rsid w:val="00F67198"/>
    <w:rsid w:val="00F759AD"/>
    <w:rsid w:val="00F802CC"/>
    <w:rsid w:val="00F803D2"/>
    <w:rsid w:val="00F8138C"/>
    <w:rsid w:val="00F82602"/>
    <w:rsid w:val="00F84F67"/>
    <w:rsid w:val="00F86B07"/>
    <w:rsid w:val="00F90146"/>
    <w:rsid w:val="00F91670"/>
    <w:rsid w:val="00F97FE9"/>
    <w:rsid w:val="00FA629E"/>
    <w:rsid w:val="00FB00CC"/>
    <w:rsid w:val="00FB1936"/>
    <w:rsid w:val="00FD066A"/>
    <w:rsid w:val="00FD55BC"/>
    <w:rsid w:val="00FD60B5"/>
    <w:rsid w:val="00FE1017"/>
    <w:rsid w:val="00FF228F"/>
    <w:rsid w:val="00FF719B"/>
    <w:rsid w:val="00FF75B1"/>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AED"/>
  <w15:docId w15:val="{C39D5C49-63EF-4B93-A5DE-79AA4D8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CA"/>
  </w:style>
  <w:style w:type="paragraph" w:styleId="Heading2">
    <w:name w:val="heading 2"/>
    <w:basedOn w:val="Normal"/>
    <w:next w:val="Normal"/>
    <w:link w:val="Heading2Char"/>
    <w:uiPriority w:val="9"/>
    <w:unhideWhenUsed/>
    <w:qFormat/>
    <w:rsid w:val="00162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4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6241B"/>
    <w:pPr>
      <w:spacing w:after="0" w:line="240" w:lineRule="auto"/>
    </w:pPr>
  </w:style>
  <w:style w:type="paragraph" w:styleId="ListParagraph">
    <w:name w:val="List Paragraph"/>
    <w:basedOn w:val="Normal"/>
    <w:uiPriority w:val="34"/>
    <w:qFormat/>
    <w:rsid w:val="0002166B"/>
    <w:pPr>
      <w:ind w:left="720"/>
      <w:contextualSpacing/>
    </w:pPr>
  </w:style>
  <w:style w:type="paragraph" w:styleId="BalloonText">
    <w:name w:val="Balloon Text"/>
    <w:basedOn w:val="Normal"/>
    <w:link w:val="BalloonTextChar"/>
    <w:uiPriority w:val="99"/>
    <w:semiHidden/>
    <w:unhideWhenUsed/>
    <w:rsid w:val="0019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04"/>
    <w:rPr>
      <w:rFonts w:ascii="Segoe UI" w:hAnsi="Segoe UI" w:cs="Segoe UI"/>
      <w:sz w:val="18"/>
      <w:szCs w:val="18"/>
    </w:rPr>
  </w:style>
  <w:style w:type="character" w:styleId="Hyperlink">
    <w:name w:val="Hyperlink"/>
    <w:basedOn w:val="DefaultParagraphFont"/>
    <w:uiPriority w:val="99"/>
    <w:semiHidden/>
    <w:unhideWhenUsed/>
    <w:rsid w:val="004E3109"/>
    <w:rPr>
      <w:color w:val="0563C1"/>
      <w:u w:val="single"/>
    </w:rPr>
  </w:style>
  <w:style w:type="character" w:styleId="FollowedHyperlink">
    <w:name w:val="FollowedHyperlink"/>
    <w:basedOn w:val="DefaultParagraphFont"/>
    <w:uiPriority w:val="99"/>
    <w:semiHidden/>
    <w:unhideWhenUsed/>
    <w:rsid w:val="004E3109"/>
    <w:rPr>
      <w:color w:val="954F72"/>
      <w:u w:val="single"/>
    </w:rPr>
  </w:style>
  <w:style w:type="paragraph" w:customStyle="1" w:styleId="xl69">
    <w:name w:val="xl6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
    <w:rsid w:val="004E31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
    <w:rsid w:val="004E310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4E31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7">
    <w:name w:val="xl77"/>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79">
    <w:name w:val="xl7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0">
    <w:name w:val="xl8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1">
    <w:name w:val="xl81"/>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2">
    <w:name w:val="xl82"/>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3">
    <w:name w:val="xl8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4">
    <w:name w:val="xl8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6">
    <w:name w:val="xl86"/>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7">
    <w:name w:val="xl87"/>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4E310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9">
    <w:name w:val="xl89"/>
    <w:basedOn w:val="Normal"/>
    <w:rsid w:val="004E31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0">
    <w:name w:val="xl90"/>
    <w:basedOn w:val="Normal"/>
    <w:rsid w:val="004E31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2">
    <w:name w:val="xl92"/>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3">
    <w:name w:val="xl93"/>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4">
    <w:name w:val="xl9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6">
    <w:name w:val="xl96"/>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7">
    <w:name w:val="xl97"/>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8">
    <w:name w:val="xl98"/>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Normal"/>
    <w:rsid w:val="004E31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2">
    <w:name w:val="xl102"/>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styleId="NormalWeb">
    <w:name w:val="Normal (Web)"/>
    <w:basedOn w:val="Normal"/>
    <w:uiPriority w:val="99"/>
    <w:unhideWhenUsed/>
    <w:rsid w:val="001009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4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DFE"/>
    <w:rPr>
      <w:sz w:val="16"/>
      <w:szCs w:val="16"/>
    </w:rPr>
  </w:style>
  <w:style w:type="paragraph" w:styleId="CommentText">
    <w:name w:val="annotation text"/>
    <w:basedOn w:val="Normal"/>
    <w:link w:val="CommentTextChar"/>
    <w:uiPriority w:val="99"/>
    <w:semiHidden/>
    <w:unhideWhenUsed/>
    <w:rsid w:val="001D7DFE"/>
    <w:pPr>
      <w:spacing w:line="240" w:lineRule="auto"/>
    </w:pPr>
    <w:rPr>
      <w:sz w:val="20"/>
      <w:szCs w:val="20"/>
    </w:rPr>
  </w:style>
  <w:style w:type="character" w:customStyle="1" w:styleId="CommentTextChar">
    <w:name w:val="Comment Text Char"/>
    <w:basedOn w:val="DefaultParagraphFont"/>
    <w:link w:val="CommentText"/>
    <w:uiPriority w:val="99"/>
    <w:semiHidden/>
    <w:rsid w:val="001D7DFE"/>
    <w:rPr>
      <w:sz w:val="20"/>
      <w:szCs w:val="20"/>
    </w:rPr>
  </w:style>
  <w:style w:type="paragraph" w:styleId="CommentSubject">
    <w:name w:val="annotation subject"/>
    <w:basedOn w:val="CommentText"/>
    <w:next w:val="CommentText"/>
    <w:link w:val="CommentSubjectChar"/>
    <w:uiPriority w:val="99"/>
    <w:semiHidden/>
    <w:unhideWhenUsed/>
    <w:rsid w:val="001D7DFE"/>
    <w:rPr>
      <w:b/>
      <w:bCs/>
    </w:rPr>
  </w:style>
  <w:style w:type="character" w:customStyle="1" w:styleId="CommentSubjectChar">
    <w:name w:val="Comment Subject Char"/>
    <w:basedOn w:val="CommentTextChar"/>
    <w:link w:val="CommentSubject"/>
    <w:uiPriority w:val="99"/>
    <w:semiHidden/>
    <w:rsid w:val="001D7DFE"/>
    <w:rPr>
      <w:b/>
      <w:bCs/>
      <w:sz w:val="20"/>
      <w:szCs w:val="20"/>
    </w:rPr>
  </w:style>
  <w:style w:type="table" w:customStyle="1" w:styleId="TableGrid2">
    <w:name w:val="Table Grid2"/>
    <w:basedOn w:val="TableNormal"/>
    <w:uiPriority w:val="39"/>
    <w:rsid w:val="00EA66D7"/>
    <w:pPr>
      <w:spacing w:after="0" w:line="240" w:lineRule="auto"/>
      <w:jc w:val="both"/>
    </w:pPr>
    <w:rPr>
      <w:rFonts w:ascii="Arial" w:hAnsi="Arial"/>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F341FF"/>
    <w:pPr>
      <w:widowControl w:val="0"/>
      <w:spacing w:after="100" w:line="240" w:lineRule="auto"/>
    </w:pPr>
    <w:rPr>
      <w:rFonts w:ascii="Arial" w:eastAsia="Arial" w:hAnsi="Arial" w:cs="Arial"/>
      <w:sz w:val="10"/>
      <w:szCs w:val="10"/>
      <w:lang w:eastAsia="ko-KR" w:bidi="mn-Mong-MN"/>
    </w:rPr>
  </w:style>
  <w:style w:type="character" w:customStyle="1" w:styleId="BodyTextChar">
    <w:name w:val="Body Text Char"/>
    <w:basedOn w:val="DefaultParagraphFont"/>
    <w:link w:val="BodyText"/>
    <w:semiHidden/>
    <w:rsid w:val="00F341FF"/>
    <w:rPr>
      <w:rFonts w:ascii="Arial" w:eastAsia="Arial" w:hAnsi="Arial" w:cs="Arial"/>
      <w:sz w:val="10"/>
      <w:szCs w:val="10"/>
      <w:lang w:eastAsia="ko-KR" w:bidi="mn-Mong-MN"/>
    </w:rPr>
  </w:style>
  <w:style w:type="character" w:customStyle="1" w:styleId="Bodytext2">
    <w:name w:val="Body text (2)_"/>
    <w:link w:val="Bodytext20"/>
    <w:locked/>
    <w:rsid w:val="00F341FF"/>
    <w:rPr>
      <w:rFonts w:ascii="Arial" w:eastAsia="Arial" w:hAnsi="Arial" w:cs="Arial"/>
      <w:sz w:val="28"/>
      <w:szCs w:val="28"/>
    </w:rPr>
  </w:style>
  <w:style w:type="paragraph" w:customStyle="1" w:styleId="Bodytext20">
    <w:name w:val="Body text (2)"/>
    <w:basedOn w:val="Normal"/>
    <w:link w:val="Bodytext2"/>
    <w:rsid w:val="00F341FF"/>
    <w:pPr>
      <w:widowControl w:val="0"/>
      <w:spacing w:after="800" w:line="252" w:lineRule="auto"/>
      <w:ind w:left="15960"/>
    </w:pPr>
    <w:rPr>
      <w:rFonts w:ascii="Arial" w:eastAsia="Arial" w:hAnsi="Arial" w:cs="Arial"/>
      <w:sz w:val="28"/>
      <w:szCs w:val="28"/>
    </w:rPr>
  </w:style>
  <w:style w:type="table" w:customStyle="1" w:styleId="TableGrid1">
    <w:name w:val="Table Grid1"/>
    <w:basedOn w:val="TableNormal"/>
    <w:next w:val="TableGrid"/>
    <w:uiPriority w:val="59"/>
    <w:rsid w:val="005E4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5E4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4336"/>
    <w:rPr>
      <w:b/>
      <w:bCs/>
    </w:rPr>
  </w:style>
  <w:style w:type="character" w:styleId="Emphasis">
    <w:name w:val="Emphasis"/>
    <w:basedOn w:val="DefaultParagraphFont"/>
    <w:uiPriority w:val="20"/>
    <w:qFormat/>
    <w:rsid w:val="009843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58">
      <w:bodyDiv w:val="1"/>
      <w:marLeft w:val="0"/>
      <w:marRight w:val="0"/>
      <w:marTop w:val="0"/>
      <w:marBottom w:val="0"/>
      <w:divBdr>
        <w:top w:val="none" w:sz="0" w:space="0" w:color="auto"/>
        <w:left w:val="none" w:sz="0" w:space="0" w:color="auto"/>
        <w:bottom w:val="none" w:sz="0" w:space="0" w:color="auto"/>
        <w:right w:val="none" w:sz="0" w:space="0" w:color="auto"/>
      </w:divBdr>
    </w:div>
    <w:div w:id="50538866">
      <w:bodyDiv w:val="1"/>
      <w:marLeft w:val="0"/>
      <w:marRight w:val="0"/>
      <w:marTop w:val="0"/>
      <w:marBottom w:val="0"/>
      <w:divBdr>
        <w:top w:val="none" w:sz="0" w:space="0" w:color="auto"/>
        <w:left w:val="none" w:sz="0" w:space="0" w:color="auto"/>
        <w:bottom w:val="none" w:sz="0" w:space="0" w:color="auto"/>
        <w:right w:val="none" w:sz="0" w:space="0" w:color="auto"/>
      </w:divBdr>
    </w:div>
    <w:div w:id="232938327">
      <w:bodyDiv w:val="1"/>
      <w:marLeft w:val="0"/>
      <w:marRight w:val="0"/>
      <w:marTop w:val="0"/>
      <w:marBottom w:val="0"/>
      <w:divBdr>
        <w:top w:val="none" w:sz="0" w:space="0" w:color="auto"/>
        <w:left w:val="none" w:sz="0" w:space="0" w:color="auto"/>
        <w:bottom w:val="none" w:sz="0" w:space="0" w:color="auto"/>
        <w:right w:val="none" w:sz="0" w:space="0" w:color="auto"/>
      </w:divBdr>
    </w:div>
    <w:div w:id="275450043">
      <w:bodyDiv w:val="1"/>
      <w:marLeft w:val="0"/>
      <w:marRight w:val="0"/>
      <w:marTop w:val="0"/>
      <w:marBottom w:val="0"/>
      <w:divBdr>
        <w:top w:val="none" w:sz="0" w:space="0" w:color="auto"/>
        <w:left w:val="none" w:sz="0" w:space="0" w:color="auto"/>
        <w:bottom w:val="none" w:sz="0" w:space="0" w:color="auto"/>
        <w:right w:val="none" w:sz="0" w:space="0" w:color="auto"/>
      </w:divBdr>
    </w:div>
    <w:div w:id="381179028">
      <w:bodyDiv w:val="1"/>
      <w:marLeft w:val="0"/>
      <w:marRight w:val="0"/>
      <w:marTop w:val="0"/>
      <w:marBottom w:val="0"/>
      <w:divBdr>
        <w:top w:val="none" w:sz="0" w:space="0" w:color="auto"/>
        <w:left w:val="none" w:sz="0" w:space="0" w:color="auto"/>
        <w:bottom w:val="none" w:sz="0" w:space="0" w:color="auto"/>
        <w:right w:val="none" w:sz="0" w:space="0" w:color="auto"/>
      </w:divBdr>
    </w:div>
    <w:div w:id="401567201">
      <w:bodyDiv w:val="1"/>
      <w:marLeft w:val="0"/>
      <w:marRight w:val="0"/>
      <w:marTop w:val="0"/>
      <w:marBottom w:val="0"/>
      <w:divBdr>
        <w:top w:val="none" w:sz="0" w:space="0" w:color="auto"/>
        <w:left w:val="none" w:sz="0" w:space="0" w:color="auto"/>
        <w:bottom w:val="none" w:sz="0" w:space="0" w:color="auto"/>
        <w:right w:val="none" w:sz="0" w:space="0" w:color="auto"/>
      </w:divBdr>
    </w:div>
    <w:div w:id="414013292">
      <w:bodyDiv w:val="1"/>
      <w:marLeft w:val="0"/>
      <w:marRight w:val="0"/>
      <w:marTop w:val="0"/>
      <w:marBottom w:val="0"/>
      <w:divBdr>
        <w:top w:val="none" w:sz="0" w:space="0" w:color="auto"/>
        <w:left w:val="none" w:sz="0" w:space="0" w:color="auto"/>
        <w:bottom w:val="none" w:sz="0" w:space="0" w:color="auto"/>
        <w:right w:val="none" w:sz="0" w:space="0" w:color="auto"/>
      </w:divBdr>
    </w:div>
    <w:div w:id="435828652">
      <w:bodyDiv w:val="1"/>
      <w:marLeft w:val="0"/>
      <w:marRight w:val="0"/>
      <w:marTop w:val="0"/>
      <w:marBottom w:val="0"/>
      <w:divBdr>
        <w:top w:val="none" w:sz="0" w:space="0" w:color="auto"/>
        <w:left w:val="none" w:sz="0" w:space="0" w:color="auto"/>
        <w:bottom w:val="none" w:sz="0" w:space="0" w:color="auto"/>
        <w:right w:val="none" w:sz="0" w:space="0" w:color="auto"/>
      </w:divBdr>
    </w:div>
    <w:div w:id="489756635">
      <w:bodyDiv w:val="1"/>
      <w:marLeft w:val="0"/>
      <w:marRight w:val="0"/>
      <w:marTop w:val="0"/>
      <w:marBottom w:val="0"/>
      <w:divBdr>
        <w:top w:val="none" w:sz="0" w:space="0" w:color="auto"/>
        <w:left w:val="none" w:sz="0" w:space="0" w:color="auto"/>
        <w:bottom w:val="none" w:sz="0" w:space="0" w:color="auto"/>
        <w:right w:val="none" w:sz="0" w:space="0" w:color="auto"/>
      </w:divBdr>
    </w:div>
    <w:div w:id="541865684">
      <w:bodyDiv w:val="1"/>
      <w:marLeft w:val="0"/>
      <w:marRight w:val="0"/>
      <w:marTop w:val="0"/>
      <w:marBottom w:val="0"/>
      <w:divBdr>
        <w:top w:val="none" w:sz="0" w:space="0" w:color="auto"/>
        <w:left w:val="none" w:sz="0" w:space="0" w:color="auto"/>
        <w:bottom w:val="none" w:sz="0" w:space="0" w:color="auto"/>
        <w:right w:val="none" w:sz="0" w:space="0" w:color="auto"/>
      </w:divBdr>
    </w:div>
    <w:div w:id="599096544">
      <w:bodyDiv w:val="1"/>
      <w:marLeft w:val="0"/>
      <w:marRight w:val="0"/>
      <w:marTop w:val="0"/>
      <w:marBottom w:val="0"/>
      <w:divBdr>
        <w:top w:val="none" w:sz="0" w:space="0" w:color="auto"/>
        <w:left w:val="none" w:sz="0" w:space="0" w:color="auto"/>
        <w:bottom w:val="none" w:sz="0" w:space="0" w:color="auto"/>
        <w:right w:val="none" w:sz="0" w:space="0" w:color="auto"/>
      </w:divBdr>
    </w:div>
    <w:div w:id="624964479">
      <w:bodyDiv w:val="1"/>
      <w:marLeft w:val="0"/>
      <w:marRight w:val="0"/>
      <w:marTop w:val="0"/>
      <w:marBottom w:val="0"/>
      <w:divBdr>
        <w:top w:val="none" w:sz="0" w:space="0" w:color="auto"/>
        <w:left w:val="none" w:sz="0" w:space="0" w:color="auto"/>
        <w:bottom w:val="none" w:sz="0" w:space="0" w:color="auto"/>
        <w:right w:val="none" w:sz="0" w:space="0" w:color="auto"/>
      </w:divBdr>
      <w:divsChild>
        <w:div w:id="81991229">
          <w:marLeft w:val="720"/>
          <w:marRight w:val="0"/>
          <w:marTop w:val="0"/>
          <w:marBottom w:val="0"/>
          <w:divBdr>
            <w:top w:val="none" w:sz="0" w:space="0" w:color="auto"/>
            <w:left w:val="none" w:sz="0" w:space="0" w:color="auto"/>
            <w:bottom w:val="none" w:sz="0" w:space="0" w:color="auto"/>
            <w:right w:val="none" w:sz="0" w:space="0" w:color="auto"/>
          </w:divBdr>
        </w:div>
      </w:divsChild>
    </w:div>
    <w:div w:id="748619715">
      <w:bodyDiv w:val="1"/>
      <w:marLeft w:val="0"/>
      <w:marRight w:val="0"/>
      <w:marTop w:val="0"/>
      <w:marBottom w:val="0"/>
      <w:divBdr>
        <w:top w:val="none" w:sz="0" w:space="0" w:color="auto"/>
        <w:left w:val="none" w:sz="0" w:space="0" w:color="auto"/>
        <w:bottom w:val="none" w:sz="0" w:space="0" w:color="auto"/>
        <w:right w:val="none" w:sz="0" w:space="0" w:color="auto"/>
      </w:divBdr>
    </w:div>
    <w:div w:id="806779645">
      <w:bodyDiv w:val="1"/>
      <w:marLeft w:val="0"/>
      <w:marRight w:val="0"/>
      <w:marTop w:val="0"/>
      <w:marBottom w:val="0"/>
      <w:divBdr>
        <w:top w:val="none" w:sz="0" w:space="0" w:color="auto"/>
        <w:left w:val="none" w:sz="0" w:space="0" w:color="auto"/>
        <w:bottom w:val="none" w:sz="0" w:space="0" w:color="auto"/>
        <w:right w:val="none" w:sz="0" w:space="0" w:color="auto"/>
      </w:divBdr>
    </w:div>
    <w:div w:id="834691407">
      <w:bodyDiv w:val="1"/>
      <w:marLeft w:val="0"/>
      <w:marRight w:val="0"/>
      <w:marTop w:val="0"/>
      <w:marBottom w:val="0"/>
      <w:divBdr>
        <w:top w:val="none" w:sz="0" w:space="0" w:color="auto"/>
        <w:left w:val="none" w:sz="0" w:space="0" w:color="auto"/>
        <w:bottom w:val="none" w:sz="0" w:space="0" w:color="auto"/>
        <w:right w:val="none" w:sz="0" w:space="0" w:color="auto"/>
      </w:divBdr>
    </w:div>
    <w:div w:id="846865683">
      <w:bodyDiv w:val="1"/>
      <w:marLeft w:val="0"/>
      <w:marRight w:val="0"/>
      <w:marTop w:val="0"/>
      <w:marBottom w:val="0"/>
      <w:divBdr>
        <w:top w:val="none" w:sz="0" w:space="0" w:color="auto"/>
        <w:left w:val="none" w:sz="0" w:space="0" w:color="auto"/>
        <w:bottom w:val="none" w:sz="0" w:space="0" w:color="auto"/>
        <w:right w:val="none" w:sz="0" w:space="0" w:color="auto"/>
      </w:divBdr>
    </w:div>
    <w:div w:id="927612695">
      <w:bodyDiv w:val="1"/>
      <w:marLeft w:val="0"/>
      <w:marRight w:val="0"/>
      <w:marTop w:val="0"/>
      <w:marBottom w:val="0"/>
      <w:divBdr>
        <w:top w:val="none" w:sz="0" w:space="0" w:color="auto"/>
        <w:left w:val="none" w:sz="0" w:space="0" w:color="auto"/>
        <w:bottom w:val="none" w:sz="0" w:space="0" w:color="auto"/>
        <w:right w:val="none" w:sz="0" w:space="0" w:color="auto"/>
      </w:divBdr>
    </w:div>
    <w:div w:id="927663514">
      <w:bodyDiv w:val="1"/>
      <w:marLeft w:val="0"/>
      <w:marRight w:val="0"/>
      <w:marTop w:val="0"/>
      <w:marBottom w:val="0"/>
      <w:divBdr>
        <w:top w:val="none" w:sz="0" w:space="0" w:color="auto"/>
        <w:left w:val="none" w:sz="0" w:space="0" w:color="auto"/>
        <w:bottom w:val="none" w:sz="0" w:space="0" w:color="auto"/>
        <w:right w:val="none" w:sz="0" w:space="0" w:color="auto"/>
      </w:divBdr>
    </w:div>
    <w:div w:id="970750588">
      <w:bodyDiv w:val="1"/>
      <w:marLeft w:val="0"/>
      <w:marRight w:val="0"/>
      <w:marTop w:val="0"/>
      <w:marBottom w:val="0"/>
      <w:divBdr>
        <w:top w:val="none" w:sz="0" w:space="0" w:color="auto"/>
        <w:left w:val="none" w:sz="0" w:space="0" w:color="auto"/>
        <w:bottom w:val="none" w:sz="0" w:space="0" w:color="auto"/>
        <w:right w:val="none" w:sz="0" w:space="0" w:color="auto"/>
      </w:divBdr>
    </w:div>
    <w:div w:id="1065181344">
      <w:bodyDiv w:val="1"/>
      <w:marLeft w:val="0"/>
      <w:marRight w:val="0"/>
      <w:marTop w:val="0"/>
      <w:marBottom w:val="0"/>
      <w:divBdr>
        <w:top w:val="none" w:sz="0" w:space="0" w:color="auto"/>
        <w:left w:val="none" w:sz="0" w:space="0" w:color="auto"/>
        <w:bottom w:val="none" w:sz="0" w:space="0" w:color="auto"/>
        <w:right w:val="none" w:sz="0" w:space="0" w:color="auto"/>
      </w:divBdr>
    </w:div>
    <w:div w:id="1179613592">
      <w:bodyDiv w:val="1"/>
      <w:marLeft w:val="0"/>
      <w:marRight w:val="0"/>
      <w:marTop w:val="0"/>
      <w:marBottom w:val="0"/>
      <w:divBdr>
        <w:top w:val="none" w:sz="0" w:space="0" w:color="auto"/>
        <w:left w:val="none" w:sz="0" w:space="0" w:color="auto"/>
        <w:bottom w:val="none" w:sz="0" w:space="0" w:color="auto"/>
        <w:right w:val="none" w:sz="0" w:space="0" w:color="auto"/>
      </w:divBdr>
    </w:div>
    <w:div w:id="1226528367">
      <w:bodyDiv w:val="1"/>
      <w:marLeft w:val="0"/>
      <w:marRight w:val="0"/>
      <w:marTop w:val="0"/>
      <w:marBottom w:val="0"/>
      <w:divBdr>
        <w:top w:val="none" w:sz="0" w:space="0" w:color="auto"/>
        <w:left w:val="none" w:sz="0" w:space="0" w:color="auto"/>
        <w:bottom w:val="none" w:sz="0" w:space="0" w:color="auto"/>
        <w:right w:val="none" w:sz="0" w:space="0" w:color="auto"/>
      </w:divBdr>
    </w:div>
    <w:div w:id="1242567083">
      <w:bodyDiv w:val="1"/>
      <w:marLeft w:val="0"/>
      <w:marRight w:val="0"/>
      <w:marTop w:val="0"/>
      <w:marBottom w:val="0"/>
      <w:divBdr>
        <w:top w:val="none" w:sz="0" w:space="0" w:color="auto"/>
        <w:left w:val="none" w:sz="0" w:space="0" w:color="auto"/>
        <w:bottom w:val="none" w:sz="0" w:space="0" w:color="auto"/>
        <w:right w:val="none" w:sz="0" w:space="0" w:color="auto"/>
      </w:divBdr>
    </w:div>
    <w:div w:id="1273248131">
      <w:bodyDiv w:val="1"/>
      <w:marLeft w:val="0"/>
      <w:marRight w:val="0"/>
      <w:marTop w:val="0"/>
      <w:marBottom w:val="0"/>
      <w:divBdr>
        <w:top w:val="none" w:sz="0" w:space="0" w:color="auto"/>
        <w:left w:val="none" w:sz="0" w:space="0" w:color="auto"/>
        <w:bottom w:val="none" w:sz="0" w:space="0" w:color="auto"/>
        <w:right w:val="none" w:sz="0" w:space="0" w:color="auto"/>
      </w:divBdr>
    </w:div>
    <w:div w:id="1361735855">
      <w:bodyDiv w:val="1"/>
      <w:marLeft w:val="0"/>
      <w:marRight w:val="0"/>
      <w:marTop w:val="0"/>
      <w:marBottom w:val="0"/>
      <w:divBdr>
        <w:top w:val="none" w:sz="0" w:space="0" w:color="auto"/>
        <w:left w:val="none" w:sz="0" w:space="0" w:color="auto"/>
        <w:bottom w:val="none" w:sz="0" w:space="0" w:color="auto"/>
        <w:right w:val="none" w:sz="0" w:space="0" w:color="auto"/>
      </w:divBdr>
    </w:div>
    <w:div w:id="1368334227">
      <w:bodyDiv w:val="1"/>
      <w:marLeft w:val="0"/>
      <w:marRight w:val="0"/>
      <w:marTop w:val="0"/>
      <w:marBottom w:val="0"/>
      <w:divBdr>
        <w:top w:val="none" w:sz="0" w:space="0" w:color="auto"/>
        <w:left w:val="none" w:sz="0" w:space="0" w:color="auto"/>
        <w:bottom w:val="none" w:sz="0" w:space="0" w:color="auto"/>
        <w:right w:val="none" w:sz="0" w:space="0" w:color="auto"/>
      </w:divBdr>
    </w:div>
    <w:div w:id="1409426650">
      <w:bodyDiv w:val="1"/>
      <w:marLeft w:val="0"/>
      <w:marRight w:val="0"/>
      <w:marTop w:val="0"/>
      <w:marBottom w:val="0"/>
      <w:divBdr>
        <w:top w:val="none" w:sz="0" w:space="0" w:color="auto"/>
        <w:left w:val="none" w:sz="0" w:space="0" w:color="auto"/>
        <w:bottom w:val="none" w:sz="0" w:space="0" w:color="auto"/>
        <w:right w:val="none" w:sz="0" w:space="0" w:color="auto"/>
      </w:divBdr>
    </w:div>
    <w:div w:id="1479153718">
      <w:bodyDiv w:val="1"/>
      <w:marLeft w:val="0"/>
      <w:marRight w:val="0"/>
      <w:marTop w:val="0"/>
      <w:marBottom w:val="0"/>
      <w:divBdr>
        <w:top w:val="none" w:sz="0" w:space="0" w:color="auto"/>
        <w:left w:val="none" w:sz="0" w:space="0" w:color="auto"/>
        <w:bottom w:val="none" w:sz="0" w:space="0" w:color="auto"/>
        <w:right w:val="none" w:sz="0" w:space="0" w:color="auto"/>
      </w:divBdr>
    </w:div>
    <w:div w:id="1521042470">
      <w:bodyDiv w:val="1"/>
      <w:marLeft w:val="0"/>
      <w:marRight w:val="0"/>
      <w:marTop w:val="0"/>
      <w:marBottom w:val="0"/>
      <w:divBdr>
        <w:top w:val="none" w:sz="0" w:space="0" w:color="auto"/>
        <w:left w:val="none" w:sz="0" w:space="0" w:color="auto"/>
        <w:bottom w:val="none" w:sz="0" w:space="0" w:color="auto"/>
        <w:right w:val="none" w:sz="0" w:space="0" w:color="auto"/>
      </w:divBdr>
    </w:div>
    <w:div w:id="1601251804">
      <w:bodyDiv w:val="1"/>
      <w:marLeft w:val="0"/>
      <w:marRight w:val="0"/>
      <w:marTop w:val="0"/>
      <w:marBottom w:val="0"/>
      <w:divBdr>
        <w:top w:val="none" w:sz="0" w:space="0" w:color="auto"/>
        <w:left w:val="none" w:sz="0" w:space="0" w:color="auto"/>
        <w:bottom w:val="none" w:sz="0" w:space="0" w:color="auto"/>
        <w:right w:val="none" w:sz="0" w:space="0" w:color="auto"/>
      </w:divBdr>
    </w:div>
    <w:div w:id="1638728455">
      <w:bodyDiv w:val="1"/>
      <w:marLeft w:val="0"/>
      <w:marRight w:val="0"/>
      <w:marTop w:val="0"/>
      <w:marBottom w:val="0"/>
      <w:divBdr>
        <w:top w:val="none" w:sz="0" w:space="0" w:color="auto"/>
        <w:left w:val="none" w:sz="0" w:space="0" w:color="auto"/>
        <w:bottom w:val="none" w:sz="0" w:space="0" w:color="auto"/>
        <w:right w:val="none" w:sz="0" w:space="0" w:color="auto"/>
      </w:divBdr>
    </w:div>
    <w:div w:id="1701395181">
      <w:bodyDiv w:val="1"/>
      <w:marLeft w:val="0"/>
      <w:marRight w:val="0"/>
      <w:marTop w:val="0"/>
      <w:marBottom w:val="0"/>
      <w:divBdr>
        <w:top w:val="none" w:sz="0" w:space="0" w:color="auto"/>
        <w:left w:val="none" w:sz="0" w:space="0" w:color="auto"/>
        <w:bottom w:val="none" w:sz="0" w:space="0" w:color="auto"/>
        <w:right w:val="none" w:sz="0" w:space="0" w:color="auto"/>
      </w:divBdr>
    </w:div>
    <w:div w:id="1843162025">
      <w:bodyDiv w:val="1"/>
      <w:marLeft w:val="0"/>
      <w:marRight w:val="0"/>
      <w:marTop w:val="0"/>
      <w:marBottom w:val="0"/>
      <w:divBdr>
        <w:top w:val="none" w:sz="0" w:space="0" w:color="auto"/>
        <w:left w:val="none" w:sz="0" w:space="0" w:color="auto"/>
        <w:bottom w:val="none" w:sz="0" w:space="0" w:color="auto"/>
        <w:right w:val="none" w:sz="0" w:space="0" w:color="auto"/>
      </w:divBdr>
    </w:div>
    <w:div w:id="1907185618">
      <w:bodyDiv w:val="1"/>
      <w:marLeft w:val="0"/>
      <w:marRight w:val="0"/>
      <w:marTop w:val="0"/>
      <w:marBottom w:val="0"/>
      <w:divBdr>
        <w:top w:val="none" w:sz="0" w:space="0" w:color="auto"/>
        <w:left w:val="none" w:sz="0" w:space="0" w:color="auto"/>
        <w:bottom w:val="none" w:sz="0" w:space="0" w:color="auto"/>
        <w:right w:val="none" w:sz="0" w:space="0" w:color="auto"/>
      </w:divBdr>
    </w:div>
    <w:div w:id="1986010874">
      <w:bodyDiv w:val="1"/>
      <w:marLeft w:val="0"/>
      <w:marRight w:val="0"/>
      <w:marTop w:val="0"/>
      <w:marBottom w:val="0"/>
      <w:divBdr>
        <w:top w:val="none" w:sz="0" w:space="0" w:color="auto"/>
        <w:left w:val="none" w:sz="0" w:space="0" w:color="auto"/>
        <w:bottom w:val="none" w:sz="0" w:space="0" w:color="auto"/>
        <w:right w:val="none" w:sz="0" w:space="0" w:color="auto"/>
      </w:divBdr>
    </w:div>
    <w:div w:id="2026982446">
      <w:bodyDiv w:val="1"/>
      <w:marLeft w:val="0"/>
      <w:marRight w:val="0"/>
      <w:marTop w:val="0"/>
      <w:marBottom w:val="0"/>
      <w:divBdr>
        <w:top w:val="none" w:sz="0" w:space="0" w:color="auto"/>
        <w:left w:val="none" w:sz="0" w:space="0" w:color="auto"/>
        <w:bottom w:val="none" w:sz="0" w:space="0" w:color="auto"/>
        <w:right w:val="none" w:sz="0" w:space="0" w:color="auto"/>
      </w:divBdr>
    </w:div>
    <w:div w:id="2033873506">
      <w:bodyDiv w:val="1"/>
      <w:marLeft w:val="0"/>
      <w:marRight w:val="0"/>
      <w:marTop w:val="0"/>
      <w:marBottom w:val="0"/>
      <w:divBdr>
        <w:top w:val="none" w:sz="0" w:space="0" w:color="auto"/>
        <w:left w:val="none" w:sz="0" w:space="0" w:color="auto"/>
        <w:bottom w:val="none" w:sz="0" w:space="0" w:color="auto"/>
        <w:right w:val="none" w:sz="0" w:space="0" w:color="auto"/>
      </w:divBdr>
    </w:div>
    <w:div w:id="2051025403">
      <w:bodyDiv w:val="1"/>
      <w:marLeft w:val="0"/>
      <w:marRight w:val="0"/>
      <w:marTop w:val="0"/>
      <w:marBottom w:val="0"/>
      <w:divBdr>
        <w:top w:val="none" w:sz="0" w:space="0" w:color="auto"/>
        <w:left w:val="none" w:sz="0" w:space="0" w:color="auto"/>
        <w:bottom w:val="none" w:sz="0" w:space="0" w:color="auto"/>
        <w:right w:val="none" w:sz="0" w:space="0" w:color="auto"/>
      </w:divBdr>
    </w:div>
    <w:div w:id="2128236357">
      <w:bodyDiv w:val="1"/>
      <w:marLeft w:val="0"/>
      <w:marRight w:val="0"/>
      <w:marTop w:val="0"/>
      <w:marBottom w:val="0"/>
      <w:divBdr>
        <w:top w:val="none" w:sz="0" w:space="0" w:color="auto"/>
        <w:left w:val="none" w:sz="0" w:space="0" w:color="auto"/>
        <w:bottom w:val="none" w:sz="0" w:space="0" w:color="auto"/>
        <w:right w:val="none" w:sz="0" w:space="0" w:color="auto"/>
      </w:divBdr>
    </w:div>
    <w:div w:id="21444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0425-2C02-416E-B810-309D9271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Dejidmaa</cp:lastModifiedBy>
  <cp:revision>2</cp:revision>
  <cp:lastPrinted>2025-06-19T04:14:00Z</cp:lastPrinted>
  <dcterms:created xsi:type="dcterms:W3CDTF">2025-07-18T06:43:00Z</dcterms:created>
  <dcterms:modified xsi:type="dcterms:W3CDTF">2025-07-18T06:43:00Z</dcterms:modified>
</cp:coreProperties>
</file>