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F577" w14:textId="14ED90D4" w:rsidR="009F06BD" w:rsidRDefault="009F06BD" w:rsidP="000E25AC">
      <w:pPr>
        <w:tabs>
          <w:tab w:val="left" w:pos="8355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58C030E6" w14:textId="7BD3B2A8" w:rsidR="009F06BD" w:rsidRPr="00E64DA8" w:rsidRDefault="009F06BD" w:rsidP="009F06BD">
      <w:pPr>
        <w:ind w:left="5670" w:firstLine="90"/>
        <w:jc w:val="both"/>
        <w:rPr>
          <w:rFonts w:ascii="Arial" w:hAnsi="Arial" w:cs="Arial"/>
          <w:bCs/>
          <w:lang w:val="mn-MN"/>
        </w:rPr>
      </w:pPr>
      <w:r w:rsidRPr="00EB41D2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lang w:val="mn-MN"/>
        </w:rPr>
        <w:t xml:space="preserve">            </w:t>
      </w:r>
      <w:r w:rsidRPr="00E64DA8">
        <w:rPr>
          <w:rFonts w:ascii="Arial" w:hAnsi="Arial" w:cs="Arial"/>
          <w:bCs/>
        </w:rPr>
        <w:t>Аймгийн Засаг даргын 202</w:t>
      </w:r>
      <w:r w:rsidRPr="00E64DA8">
        <w:rPr>
          <w:rFonts w:ascii="Arial" w:hAnsi="Arial" w:cs="Arial"/>
          <w:bCs/>
          <w:lang w:val="mn-MN"/>
        </w:rPr>
        <w:t>2</w:t>
      </w:r>
      <w:r w:rsidRPr="00E64DA8">
        <w:rPr>
          <w:rFonts w:ascii="Arial" w:hAnsi="Arial" w:cs="Arial"/>
          <w:bCs/>
        </w:rPr>
        <w:t xml:space="preserve"> оны</w:t>
      </w:r>
      <w:r>
        <w:rPr>
          <w:rFonts w:ascii="Arial" w:hAnsi="Arial" w:cs="Arial"/>
          <w:bCs/>
          <w:lang w:val="mn-MN"/>
        </w:rPr>
        <w:t xml:space="preserve"> </w:t>
      </w:r>
    </w:p>
    <w:p w14:paraId="6020CBA8" w14:textId="4F086948" w:rsidR="009F06BD" w:rsidRDefault="009F06BD" w:rsidP="009F06B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mn-MN"/>
        </w:rPr>
        <w:t xml:space="preserve"> </w:t>
      </w:r>
      <w:r>
        <w:rPr>
          <w:rFonts w:ascii="Arial" w:hAnsi="Arial" w:cs="Arial"/>
          <w:bCs/>
          <w:lang w:val="mn-MN"/>
        </w:rPr>
        <w:tab/>
        <w:t xml:space="preserve">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02 дугаар </w:t>
      </w:r>
      <w:r w:rsidRPr="00E64DA8">
        <w:rPr>
          <w:rFonts w:ascii="Arial" w:hAnsi="Arial" w:cs="Arial"/>
          <w:bCs/>
        </w:rPr>
        <w:t xml:space="preserve"> сарын ....</w:t>
      </w:r>
      <w:r>
        <w:rPr>
          <w:rFonts w:ascii="Arial" w:hAnsi="Arial" w:cs="Arial"/>
          <w:bCs/>
          <w:lang w:val="mn-MN"/>
        </w:rPr>
        <w:t xml:space="preserve">-ны </w:t>
      </w:r>
      <w:r w:rsidRPr="00E64DA8">
        <w:rPr>
          <w:rFonts w:ascii="Arial" w:hAnsi="Arial" w:cs="Arial"/>
          <w:bCs/>
        </w:rPr>
        <w:t xml:space="preserve"> өдрийн </w:t>
      </w:r>
    </w:p>
    <w:p w14:paraId="6531DFA5" w14:textId="397CA775" w:rsidR="009F06BD" w:rsidRDefault="009F06BD" w:rsidP="009F06BD">
      <w:pPr>
        <w:ind w:left="4320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mn-MN"/>
        </w:rPr>
        <w:t xml:space="preserve">         </w:t>
      </w:r>
      <w:r w:rsidRPr="00E64DA8">
        <w:rPr>
          <w:rFonts w:ascii="Arial" w:hAnsi="Arial" w:cs="Arial"/>
          <w:bCs/>
        </w:rPr>
        <w:t>....... дугаарын</w:t>
      </w:r>
      <w:r>
        <w:rPr>
          <w:rFonts w:ascii="Arial" w:hAnsi="Arial" w:cs="Arial"/>
          <w:bCs/>
          <w:lang w:val="mn-MN"/>
        </w:rPr>
        <w:t xml:space="preserve">  </w:t>
      </w:r>
      <w:r>
        <w:rPr>
          <w:rFonts w:ascii="Arial" w:hAnsi="Arial" w:cs="Arial"/>
          <w:bCs/>
          <w:lang w:val="en-US"/>
        </w:rPr>
        <w:t xml:space="preserve">I </w:t>
      </w:r>
      <w:r w:rsidRPr="00E64DA8">
        <w:rPr>
          <w:rFonts w:ascii="Arial" w:hAnsi="Arial" w:cs="Arial"/>
          <w:bCs/>
        </w:rPr>
        <w:t xml:space="preserve"> хавсралт </w:t>
      </w:r>
    </w:p>
    <w:p w14:paraId="455DA132" w14:textId="77777777" w:rsidR="009F06BD" w:rsidRDefault="009F06BD" w:rsidP="009F06BD">
      <w:pPr>
        <w:ind w:left="4320" w:firstLine="720"/>
        <w:jc w:val="both"/>
        <w:rPr>
          <w:rFonts w:ascii="Arial" w:hAnsi="Arial" w:cs="Arial"/>
          <w:bCs/>
        </w:rPr>
      </w:pPr>
    </w:p>
    <w:p w14:paraId="10C53C0B" w14:textId="10BBD7AF" w:rsidR="009F06BD" w:rsidRPr="00EB41D2" w:rsidRDefault="009F06BD" w:rsidP="009F06BD">
      <w:pPr>
        <w:spacing w:line="360" w:lineRule="auto"/>
        <w:ind w:firstLine="567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</w:p>
    <w:p w14:paraId="799D21DF" w14:textId="77777777" w:rsidR="009F06BD" w:rsidRPr="00EB41D2" w:rsidRDefault="009F06BD" w:rsidP="009F06BD">
      <w:pPr>
        <w:rPr>
          <w:rFonts w:ascii="Arial" w:hAnsi="Arial" w:cs="Arial"/>
          <w:color w:val="000000"/>
          <w:lang w:val="mn-MN"/>
        </w:rPr>
      </w:pPr>
    </w:p>
    <w:p w14:paraId="1C296AD7" w14:textId="77777777" w:rsidR="009F06BD" w:rsidRPr="00EB41D2" w:rsidRDefault="009F06BD" w:rsidP="009F06BD">
      <w:pPr>
        <w:jc w:val="center"/>
        <w:rPr>
          <w:rFonts w:ascii="Arial" w:hAnsi="Arial" w:cs="Arial"/>
          <w:lang w:val="mn-MN"/>
        </w:rPr>
      </w:pPr>
    </w:p>
    <w:p w14:paraId="09FE0980" w14:textId="77777777" w:rsidR="009F06BD" w:rsidRPr="009F06BD" w:rsidRDefault="009F06BD" w:rsidP="009F06BD">
      <w:pPr>
        <w:ind w:left="-270" w:firstLine="9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>“</w:t>
      </w:r>
      <w:r w:rsidRPr="009F06BD">
        <w:rPr>
          <w:rFonts w:ascii="Arial" w:hAnsi="Arial" w:cs="Arial"/>
          <w:b/>
          <w:bCs/>
          <w:sz w:val="22"/>
          <w:szCs w:val="22"/>
          <w:lang w:val="mn-MN"/>
        </w:rPr>
        <w:t xml:space="preserve">УУР АМЬСГАЛЫН ӨӨРЧЛӨЛТИЙГ БУУРУУЛАХАД ОРОН </w:t>
      </w:r>
    </w:p>
    <w:p w14:paraId="6BF734F8" w14:textId="49502306" w:rsidR="009F06BD" w:rsidRPr="009F06BD" w:rsidRDefault="009F06BD" w:rsidP="009F06BD">
      <w:pPr>
        <w:ind w:left="-270" w:firstLine="9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F06BD">
        <w:rPr>
          <w:rFonts w:ascii="Arial" w:hAnsi="Arial" w:cs="Arial"/>
          <w:b/>
          <w:bCs/>
          <w:sz w:val="22"/>
          <w:szCs w:val="22"/>
          <w:lang w:val="mn-MN"/>
        </w:rPr>
        <w:t xml:space="preserve">НУТГИЙН  ЭМЭГТЭЙЧҮҮДИЙН ОРОЛЦОО” НӨЛӨӨЛЛИЙН </w:t>
      </w:r>
    </w:p>
    <w:p w14:paraId="05B807B5" w14:textId="77777777" w:rsidR="009F06BD" w:rsidRPr="009F06BD" w:rsidRDefault="009F06BD" w:rsidP="009F06BD">
      <w:pPr>
        <w:ind w:left="-270" w:firstLine="9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9F06BD">
        <w:rPr>
          <w:rFonts w:ascii="Arial" w:hAnsi="Arial" w:cs="Arial"/>
          <w:b/>
          <w:bCs/>
          <w:sz w:val="22"/>
          <w:szCs w:val="22"/>
          <w:lang w:val="mn-MN"/>
        </w:rPr>
        <w:t xml:space="preserve"> АЖИЛ ЗОХИОН БАЙГУУЛАХ УДИРДАМЖ</w:t>
      </w:r>
    </w:p>
    <w:p w14:paraId="000C56BE" w14:textId="77777777" w:rsidR="009F06BD" w:rsidRPr="009F06BD" w:rsidRDefault="009F06BD" w:rsidP="009F06BD">
      <w:pPr>
        <w:ind w:left="-270" w:firstLine="9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14:paraId="74685C09" w14:textId="77777777" w:rsidR="009F06BD" w:rsidRPr="009F06BD" w:rsidRDefault="009F06BD" w:rsidP="009F06BD">
      <w:pPr>
        <w:spacing w:line="276" w:lineRule="auto"/>
        <w:ind w:firstLine="709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 xml:space="preserve">/ Оролцъё, нөлөөлье, хэвшүүлье / </w:t>
      </w:r>
    </w:p>
    <w:p w14:paraId="5CB21F2D" w14:textId="6C153842" w:rsidR="009F06BD" w:rsidRDefault="009F06BD" w:rsidP="009F06B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  <w:lang w:val="mn-MN"/>
        </w:rPr>
      </w:pPr>
      <w:r w:rsidRPr="009F06BD">
        <w:rPr>
          <w:rFonts w:ascii="Arial" w:hAnsi="Arial" w:cs="Arial"/>
          <w:b/>
          <w:sz w:val="22"/>
          <w:szCs w:val="22"/>
          <w:lang w:val="mn-MN"/>
        </w:rPr>
        <w:t xml:space="preserve">Үндэслэл: </w:t>
      </w:r>
      <w:r w:rsidRPr="009F06BD">
        <w:rPr>
          <w:rFonts w:ascii="Arial" w:hAnsi="Arial" w:cs="Arial"/>
          <w:color w:val="000000"/>
          <w:sz w:val="22"/>
          <w:szCs w:val="22"/>
          <w:shd w:val="clear" w:color="auto" w:fill="FFFFFF"/>
          <w:lang w:val="mn-MN"/>
        </w:rPr>
        <w:t>Дэлхийн нийт усны ердөө 2 хувь нь цэвэр ус. Ус бол амьдралын эх ундарга, амьд байгалийн эрчим. Хэзээ ч дуусашгүй мэт баялаг санагдавч хүмүүс бидний хэрхэн зөв зүйтэй ашиглахаас шууд хамааран ирээдүйн нөөцийг тодорхойлж болно. Өнөөдөр л гэхэд дэлхийн нийт хүн амын 5 хүн тутмын 1 нь усны хомсдолтой амьдарч байна. Хүмүүсийн буруутай үйлдлээс болж гол, мөрөн, нуур, далай бохирдож ширгэсээр цэвэр усны хомсдол үүсгэж байгаа болон, дэлхийн дулаарлыг нэмэгдүүлж байгаа хүлэмжийн хий нь</w:t>
      </w:r>
      <w:r w:rsidRPr="009F06BD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 иргэдийн өдөр тутмын шаардлагагүй эрчим хүчний хэрэглээнээс үүсэж</w:t>
      </w:r>
      <w:r w:rsidRPr="009F06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F06BD">
        <w:rPr>
          <w:rFonts w:ascii="Arial" w:hAnsi="Arial" w:cs="Arial"/>
          <w:sz w:val="22"/>
          <w:szCs w:val="22"/>
          <w:shd w:val="clear" w:color="auto" w:fill="FFFFFF"/>
          <w:lang w:val="mn-MN"/>
        </w:rPr>
        <w:t>байдаг байна.</w:t>
      </w:r>
    </w:p>
    <w:p w14:paraId="21AF8E91" w14:textId="77777777" w:rsidR="009F06BD" w:rsidRDefault="009F06BD" w:rsidP="009F06B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shd w:val="clear" w:color="auto" w:fill="FFFFFF"/>
          <w:lang w:val="mn-MN"/>
        </w:rPr>
        <w:t>Мөн п</w:t>
      </w:r>
      <w:r w:rsidRPr="009F06BD">
        <w:rPr>
          <w:rFonts w:ascii="Arial" w:hAnsi="Arial" w:cs="Arial"/>
          <w:sz w:val="22"/>
          <w:szCs w:val="22"/>
          <w:lang w:val="mn-MN"/>
        </w:rPr>
        <w:t>ластик хог хаягдал, гялгар уут байгальд 450-1000 жил, Архи ундааны шил – 1000 жил, хөнгөн цагаан лааз 80 жил, живх 200-500 жил, н</w:t>
      </w:r>
      <w:r w:rsidRPr="009F06BD">
        <w:rPr>
          <w:rFonts w:ascii="Arial" w:hAnsi="Arial" w:cs="Arial"/>
          <w:color w:val="000000"/>
          <w:sz w:val="22"/>
          <w:szCs w:val="22"/>
          <w:shd w:val="clear" w:color="auto" w:fill="FFFFFF"/>
          <w:lang w:val="mn-MN"/>
        </w:rPr>
        <w:t xml:space="preserve">эг ширхэг хуруу зай 4 ам метр хөрс, 8000 литр ус бохирдуулж </w:t>
      </w:r>
      <w:r w:rsidRPr="009F06BD">
        <w:rPr>
          <w:rFonts w:ascii="Arial" w:hAnsi="Arial" w:cs="Arial"/>
          <w:sz w:val="22"/>
          <w:szCs w:val="22"/>
          <w:lang w:val="mn-MN"/>
        </w:rPr>
        <w:t>байгаль орчинд сөрөг нөлөө үзүүлдэг зэрэг уур амьсгалын өөрчлөлтөд сөргөөр нөлөөлж байна.</w:t>
      </w:r>
    </w:p>
    <w:p w14:paraId="4CD1636E" w14:textId="77777777" w:rsidR="009F06BD" w:rsidRDefault="009F06BD" w:rsidP="009F06B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shd w:val="clear" w:color="auto" w:fill="FFFFFF"/>
          <w:lang w:val="mn-MN"/>
        </w:rPr>
        <w:t>М</w:t>
      </w:r>
      <w:r w:rsidRPr="009F06BD">
        <w:rPr>
          <w:rFonts w:ascii="Arial" w:hAnsi="Arial" w:cs="Arial"/>
          <w:sz w:val="22"/>
          <w:szCs w:val="22"/>
          <w:shd w:val="clear" w:color="auto" w:fill="FFFFFF"/>
        </w:rPr>
        <w:t xml:space="preserve">анай орны нийт хүн амын 51.1 хувийг эмэгтэйчүүд эзэлж байна. Түүнээс гадна хөдөлмөрийн насны хүн амын 51.5 хувь, нийт хөдөлмөр эрхлэгсдийн 50.7 хувь нь эмэгтэйчүүд байдаг байна. Мөн </w:t>
      </w:r>
      <w:r w:rsidRPr="009F06BD">
        <w:rPr>
          <w:rFonts w:ascii="Arial" w:hAnsi="Arial" w:cs="Arial"/>
          <w:sz w:val="22"/>
          <w:szCs w:val="22"/>
          <w:shd w:val="clear" w:color="auto" w:fill="FFFFFF"/>
          <w:lang w:val="mn-MN"/>
        </w:rPr>
        <w:t>б</w:t>
      </w:r>
      <w:r w:rsidRPr="009F06BD">
        <w:rPr>
          <w:rFonts w:ascii="Arial" w:hAnsi="Arial" w:cs="Arial"/>
          <w:sz w:val="22"/>
          <w:szCs w:val="22"/>
          <w:shd w:val="clear" w:color="auto" w:fill="FFFFFF"/>
        </w:rPr>
        <w:t>оловсролын болон эрүүл мэнд,нийгмийн салбарт ажиллагсдын дийлэнх хувийг эмэгтэйчүүд эзэлж байна. Энэ нь багш, эмч, нийгмийн ухааны чиглэлээр суралцаж байгаа суралцагчдын 68 хувийг нь эмэгтэйчүүд эзэлдэг.</w:t>
      </w:r>
      <w:r w:rsidRPr="009F06BD">
        <w:rPr>
          <w:rFonts w:ascii="Arial" w:hAnsi="Arial" w:cs="Arial"/>
          <w:sz w:val="22"/>
          <w:szCs w:val="22"/>
          <w:lang w:val="mn-MN"/>
        </w:rPr>
        <w:t xml:space="preserve"> Үүнээс харахад бид иргэдийн хандлага, дадал хэвшлийг өөрчлөхөд эмэгтэйчүүдийн нөлөөлөл хүрэх үр дүн илүү байгаа нь харагдаж байна.</w:t>
      </w:r>
    </w:p>
    <w:p w14:paraId="5CB02200" w14:textId="77777777" w:rsidR="009F06BD" w:rsidRDefault="009F06BD" w:rsidP="009F06B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b/>
          <w:sz w:val="22"/>
          <w:szCs w:val="22"/>
          <w:lang w:val="mn-MN"/>
        </w:rPr>
        <w:t xml:space="preserve">Зорилго: </w:t>
      </w:r>
      <w:r w:rsidRPr="009F06BD">
        <w:rPr>
          <w:rFonts w:ascii="Arial" w:hAnsi="Arial" w:cs="Arial"/>
          <w:sz w:val="22"/>
          <w:szCs w:val="22"/>
          <w:lang w:val="mn-MN"/>
        </w:rPr>
        <w:t>Орон нутгийн эмэгтэйчүүдийн оролцоо нөлөөлөлд тулгуурлан гамшгийн эрсдэлийг бууруулах, уур амьсгалын өөрчлөлтийг бууруулах, эерэг дадлыг хэвшүүлэхэд оршино.</w:t>
      </w:r>
    </w:p>
    <w:p w14:paraId="79B171BD" w14:textId="111E9112" w:rsidR="009F06BD" w:rsidRPr="009F06BD" w:rsidRDefault="009F06BD" w:rsidP="009F06B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b/>
          <w:sz w:val="22"/>
          <w:szCs w:val="22"/>
          <w:lang w:val="mn-MN"/>
        </w:rPr>
        <w:t xml:space="preserve">Зорилт :  </w:t>
      </w:r>
    </w:p>
    <w:p w14:paraId="29B3F01D" w14:textId="77777777" w:rsidR="009F06BD" w:rsidRDefault="009F06BD" w:rsidP="009F06BD">
      <w:pPr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1.</w:t>
      </w:r>
      <w:r w:rsidRPr="009F06BD">
        <w:rPr>
          <w:rFonts w:ascii="Arial" w:hAnsi="Arial" w:cs="Arial"/>
          <w:sz w:val="22"/>
          <w:szCs w:val="22"/>
          <w:lang w:val="mn-MN"/>
        </w:rPr>
        <w:t>Орон нутгийн 250 эмэгтэй уур амьсгалын өөрчлөлтийг бууруулах, зөв дадал хэвшүүлэх, бусдад нөлөөлөх мэдлэг, мэдээлэлтэй болох</w:t>
      </w:r>
    </w:p>
    <w:p w14:paraId="44E5E9FD" w14:textId="77777777" w:rsidR="009F06BD" w:rsidRDefault="009F06BD" w:rsidP="009F06BD">
      <w:pPr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2.</w:t>
      </w:r>
      <w:r w:rsidRPr="009F06BD">
        <w:rPr>
          <w:rFonts w:ascii="Arial" w:hAnsi="Arial" w:cs="Arial"/>
          <w:sz w:val="22"/>
          <w:szCs w:val="22"/>
          <w:lang w:val="mn-MN"/>
        </w:rPr>
        <w:t>Орхон аймгийн 10,000 иргэнд уур амьсгалын өөрчлөлтийг бууруулах мэдээллийг хүргэн зөв дадал хэвшлийг бий болгон гамшиг ослоос урьдчилан сэргийлэх</w:t>
      </w:r>
    </w:p>
    <w:p w14:paraId="652A2C69" w14:textId="3482437D" w:rsidR="009F06BD" w:rsidRPr="009F06BD" w:rsidRDefault="009F06BD" w:rsidP="009F06BD">
      <w:pPr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3.</w:t>
      </w:r>
      <w:r w:rsidRPr="009F06BD">
        <w:rPr>
          <w:rFonts w:ascii="Arial" w:hAnsi="Arial" w:cs="Arial"/>
          <w:sz w:val="22"/>
          <w:szCs w:val="22"/>
        </w:rPr>
        <w:t xml:space="preserve">Social </w:t>
      </w:r>
      <w:r w:rsidRPr="009F06BD">
        <w:rPr>
          <w:rFonts w:ascii="Arial" w:hAnsi="Arial" w:cs="Arial"/>
          <w:sz w:val="22"/>
          <w:szCs w:val="22"/>
          <w:lang w:val="mn-MN"/>
        </w:rPr>
        <w:t>группээр мэдээлэл түгээх</w:t>
      </w:r>
    </w:p>
    <w:p w14:paraId="1DF6A1DF" w14:textId="77777777" w:rsidR="009F06BD" w:rsidRPr="009F06BD" w:rsidRDefault="009F06BD" w:rsidP="009F06B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b/>
          <w:sz w:val="22"/>
          <w:szCs w:val="22"/>
          <w:lang w:val="mn-MN"/>
        </w:rPr>
        <w:t>Хамрах хүрээ</w:t>
      </w:r>
      <w:r w:rsidRPr="009F06BD">
        <w:rPr>
          <w:rFonts w:ascii="Arial" w:hAnsi="Arial" w:cs="Arial"/>
          <w:sz w:val="22"/>
          <w:szCs w:val="22"/>
          <w:lang w:val="mn-MN"/>
        </w:rPr>
        <w:t xml:space="preserve"> : </w:t>
      </w:r>
    </w:p>
    <w:p w14:paraId="19ACA6CE" w14:textId="77777777" w:rsidR="009F06BD" w:rsidRPr="009F06BD" w:rsidRDefault="009F06BD" w:rsidP="009F06BD">
      <w:pPr>
        <w:pStyle w:val="ListParagraph"/>
        <w:numPr>
          <w:ilvl w:val="0"/>
          <w:numId w:val="2"/>
        </w:numPr>
        <w:spacing w:after="200" w:line="276" w:lineRule="auto"/>
        <w:ind w:right="-4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>Боловсролын байгууллагын эмэгтэйчүүдийн</w:t>
      </w:r>
    </w:p>
    <w:p w14:paraId="0F87E88F" w14:textId="77777777" w:rsidR="009F06BD" w:rsidRPr="009F06BD" w:rsidRDefault="009F06BD" w:rsidP="009F06BD">
      <w:pPr>
        <w:pStyle w:val="ListParagraph"/>
        <w:numPr>
          <w:ilvl w:val="0"/>
          <w:numId w:val="2"/>
        </w:numPr>
        <w:spacing w:after="200" w:line="276" w:lineRule="auto"/>
        <w:ind w:right="-4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>Эрүүл мэндийн байгууллагын эмэгтэйчүүдийн төлөөлөл</w:t>
      </w:r>
    </w:p>
    <w:p w14:paraId="6BF16082" w14:textId="77777777" w:rsidR="009F06BD" w:rsidRPr="009F06BD" w:rsidRDefault="009F06BD" w:rsidP="009F06BD">
      <w:pPr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mn-MN"/>
        </w:rPr>
      </w:pPr>
      <w:r w:rsidRPr="009F06BD">
        <w:rPr>
          <w:rFonts w:ascii="Arial" w:hAnsi="Arial" w:cs="Arial"/>
          <w:b/>
          <w:noProof/>
          <w:sz w:val="22"/>
          <w:szCs w:val="22"/>
          <w:lang w:val="mn-MN"/>
        </w:rPr>
        <w:t>Хамтран ажиллах байгууллага :</w:t>
      </w:r>
    </w:p>
    <w:p w14:paraId="26103BA9" w14:textId="77777777" w:rsidR="009F06BD" w:rsidRPr="009F06BD" w:rsidRDefault="009F06BD" w:rsidP="009F06BD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mn-MN"/>
        </w:rPr>
      </w:pPr>
      <w:r w:rsidRPr="009F06BD">
        <w:rPr>
          <w:rFonts w:ascii="Arial" w:hAnsi="Arial" w:cs="Arial"/>
          <w:noProof/>
          <w:sz w:val="22"/>
          <w:szCs w:val="22"/>
          <w:lang w:val="mn-MN"/>
        </w:rPr>
        <w:t>Аймгийн Засаг даргын Тамгын газар</w:t>
      </w:r>
    </w:p>
    <w:p w14:paraId="57CD938A" w14:textId="77777777" w:rsidR="009F06BD" w:rsidRPr="009F06BD" w:rsidRDefault="009F06BD" w:rsidP="009F06BD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mn-MN"/>
        </w:rPr>
      </w:pPr>
      <w:r w:rsidRPr="009F06BD">
        <w:rPr>
          <w:rFonts w:ascii="Arial" w:hAnsi="Arial" w:cs="Arial"/>
          <w:noProof/>
          <w:sz w:val="22"/>
          <w:szCs w:val="22"/>
          <w:lang w:val="mn-MN"/>
        </w:rPr>
        <w:t>Боловсрол шинжлэх ухааны газар</w:t>
      </w:r>
    </w:p>
    <w:p w14:paraId="04A20A79" w14:textId="77777777" w:rsidR="009F06BD" w:rsidRPr="009F06BD" w:rsidRDefault="009F06BD" w:rsidP="009F06BD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mn-MN"/>
        </w:rPr>
      </w:pPr>
      <w:r w:rsidRPr="009F06BD">
        <w:rPr>
          <w:rFonts w:ascii="Arial" w:hAnsi="Arial" w:cs="Arial"/>
          <w:noProof/>
          <w:sz w:val="22"/>
          <w:szCs w:val="22"/>
          <w:lang w:val="mn-MN"/>
        </w:rPr>
        <w:t>Эрүүл мэндийн байгууллага</w:t>
      </w:r>
    </w:p>
    <w:p w14:paraId="577888AA" w14:textId="77777777" w:rsidR="009F06BD" w:rsidRPr="009F06BD" w:rsidRDefault="009F06BD" w:rsidP="009F06BD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mn-MN"/>
        </w:rPr>
      </w:pPr>
      <w:r w:rsidRPr="009F06BD">
        <w:rPr>
          <w:rFonts w:ascii="Arial" w:hAnsi="Arial" w:cs="Arial"/>
          <w:noProof/>
          <w:sz w:val="22"/>
          <w:szCs w:val="22"/>
          <w:lang w:val="mn-MN"/>
        </w:rPr>
        <w:t>Баян-Өндөр сум</w:t>
      </w:r>
    </w:p>
    <w:p w14:paraId="461FD140" w14:textId="77777777" w:rsidR="009F06BD" w:rsidRPr="009F06BD" w:rsidRDefault="009F06BD" w:rsidP="009F06BD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mn-MN"/>
        </w:rPr>
      </w:pPr>
      <w:r w:rsidRPr="009F06BD">
        <w:rPr>
          <w:rFonts w:ascii="Arial" w:hAnsi="Arial" w:cs="Arial"/>
          <w:noProof/>
          <w:sz w:val="22"/>
          <w:szCs w:val="22"/>
          <w:lang w:val="mn-MN"/>
        </w:rPr>
        <w:t>Жаргалант сум</w:t>
      </w:r>
    </w:p>
    <w:p w14:paraId="4DAB68E1" w14:textId="77777777" w:rsidR="009F06BD" w:rsidRPr="009F06BD" w:rsidRDefault="009F06BD" w:rsidP="009F06BD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mn-MN"/>
        </w:rPr>
      </w:pPr>
    </w:p>
    <w:p w14:paraId="43E35768" w14:textId="0F14C651" w:rsidR="009F06BD" w:rsidRDefault="009F06BD" w:rsidP="009F06B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b/>
          <w:sz w:val="22"/>
          <w:szCs w:val="22"/>
          <w:lang w:val="mn-MN"/>
        </w:rPr>
        <w:t>Хугацаа :</w:t>
      </w:r>
      <w:r w:rsidRPr="009F06BD">
        <w:rPr>
          <w:rFonts w:ascii="Arial" w:hAnsi="Arial" w:cs="Arial"/>
          <w:sz w:val="22"/>
          <w:szCs w:val="22"/>
          <w:lang w:val="mn-MN"/>
        </w:rPr>
        <w:t xml:space="preserve"> 2023.03.03</w:t>
      </w:r>
      <w:r>
        <w:rPr>
          <w:rFonts w:ascii="Arial" w:hAnsi="Arial" w:cs="Arial"/>
          <w:sz w:val="22"/>
          <w:szCs w:val="22"/>
          <w:lang w:val="mn-MN"/>
        </w:rPr>
        <w:t>-</w:t>
      </w:r>
      <w:r w:rsidRPr="009F06BD">
        <w:rPr>
          <w:rFonts w:ascii="Arial" w:hAnsi="Arial" w:cs="Arial"/>
          <w:sz w:val="22"/>
          <w:szCs w:val="22"/>
          <w:lang w:val="mn-MN"/>
        </w:rPr>
        <w:t>2023.10.13</w:t>
      </w:r>
    </w:p>
    <w:p w14:paraId="06EBEC8D" w14:textId="23DE8982" w:rsidR="009F06BD" w:rsidRDefault="009F06BD" w:rsidP="009F06BD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</w:p>
    <w:p w14:paraId="2B4E011E" w14:textId="6A8D9AE9" w:rsidR="009F06BD" w:rsidRDefault="009F06BD" w:rsidP="009F06BD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</w:p>
    <w:p w14:paraId="557CD3A1" w14:textId="30CFB26A" w:rsidR="009F06BD" w:rsidRDefault="009F06BD" w:rsidP="009F06BD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</w:p>
    <w:p w14:paraId="65B757D6" w14:textId="45B1A408" w:rsidR="009F06BD" w:rsidRDefault="009F06BD" w:rsidP="009F06BD">
      <w:pPr>
        <w:spacing w:line="360" w:lineRule="auto"/>
        <w:jc w:val="both"/>
        <w:rPr>
          <w:rFonts w:ascii="Arial" w:hAnsi="Arial" w:cs="Arial"/>
          <w:sz w:val="22"/>
          <w:szCs w:val="22"/>
          <w:lang w:val="mn-MN"/>
        </w:rPr>
      </w:pPr>
    </w:p>
    <w:p w14:paraId="4AEE97FA" w14:textId="77777777" w:rsidR="009F06BD" w:rsidRPr="009F06BD" w:rsidRDefault="009F06BD" w:rsidP="009F06BD">
      <w:pPr>
        <w:spacing w:line="360" w:lineRule="auto"/>
        <w:jc w:val="both"/>
        <w:rPr>
          <w:rFonts w:ascii="Arial" w:hAnsi="Arial" w:cs="Arial"/>
          <w:sz w:val="22"/>
          <w:szCs w:val="22"/>
          <w:lang w:val="mn-MN"/>
        </w:rPr>
      </w:pPr>
    </w:p>
    <w:p w14:paraId="039CF831" w14:textId="2B08D876" w:rsidR="009F06BD" w:rsidRDefault="009F06BD" w:rsidP="009F06BD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9F06BD">
        <w:rPr>
          <w:rFonts w:ascii="Arial" w:hAnsi="Arial" w:cs="Arial"/>
          <w:b/>
          <w:sz w:val="22"/>
          <w:szCs w:val="22"/>
          <w:lang w:val="mn-MN"/>
        </w:rPr>
        <w:t>Ажил зохион байгуулах үйл ажиллагаа :</w:t>
      </w:r>
    </w:p>
    <w:p w14:paraId="0D64E1D7" w14:textId="77777777" w:rsidR="009F06BD" w:rsidRPr="009F06BD" w:rsidRDefault="009F06BD" w:rsidP="009F06BD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2339"/>
        <w:gridCol w:w="1917"/>
        <w:gridCol w:w="2188"/>
        <w:gridCol w:w="2804"/>
      </w:tblGrid>
      <w:tr w:rsidR="009F06BD" w:rsidRPr="009F06BD" w14:paraId="11749BC8" w14:textId="77777777" w:rsidTr="00697070">
        <w:tc>
          <w:tcPr>
            <w:tcW w:w="567" w:type="dxa"/>
          </w:tcPr>
          <w:p w14:paraId="37EA2740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№</w:t>
            </w:r>
          </w:p>
        </w:tc>
        <w:tc>
          <w:tcPr>
            <w:tcW w:w="2422" w:type="dxa"/>
          </w:tcPr>
          <w:p w14:paraId="2CF0859D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Үйл ажиллагаа</w:t>
            </w:r>
          </w:p>
        </w:tc>
        <w:tc>
          <w:tcPr>
            <w:tcW w:w="1976" w:type="dxa"/>
          </w:tcPr>
          <w:p w14:paraId="224296D4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Хугацаа</w:t>
            </w:r>
          </w:p>
        </w:tc>
        <w:tc>
          <w:tcPr>
            <w:tcW w:w="2274" w:type="dxa"/>
          </w:tcPr>
          <w:p w14:paraId="6FA0FEBB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Хариуцах эзэн</w:t>
            </w:r>
          </w:p>
        </w:tc>
        <w:tc>
          <w:tcPr>
            <w:tcW w:w="2933" w:type="dxa"/>
          </w:tcPr>
          <w:p w14:paraId="0E594339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Хамтран ажиллах байгууллага</w:t>
            </w:r>
          </w:p>
        </w:tc>
      </w:tr>
      <w:tr w:rsidR="009F06BD" w:rsidRPr="009F06BD" w14:paraId="03725E77" w14:textId="77777777" w:rsidTr="00697070">
        <w:tc>
          <w:tcPr>
            <w:tcW w:w="567" w:type="dxa"/>
          </w:tcPr>
          <w:p w14:paraId="4188F25E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2422" w:type="dxa"/>
          </w:tcPr>
          <w:p w14:paraId="3DC6C828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Сургалт, мэдээлэл</w:t>
            </w:r>
          </w:p>
        </w:tc>
        <w:tc>
          <w:tcPr>
            <w:tcW w:w="1976" w:type="dxa"/>
          </w:tcPr>
          <w:p w14:paraId="0DF96F5D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BD">
              <w:rPr>
                <w:rFonts w:ascii="Arial" w:hAnsi="Arial" w:cs="Arial"/>
                <w:sz w:val="22"/>
                <w:szCs w:val="22"/>
              </w:rPr>
              <w:t>2023.03.18</w:t>
            </w:r>
          </w:p>
        </w:tc>
        <w:tc>
          <w:tcPr>
            <w:tcW w:w="2274" w:type="dxa"/>
          </w:tcPr>
          <w:p w14:paraId="35320B8B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Улаан Загалмайн Хороо</w:t>
            </w:r>
          </w:p>
        </w:tc>
        <w:tc>
          <w:tcPr>
            <w:tcW w:w="2933" w:type="dxa"/>
          </w:tcPr>
          <w:p w14:paraId="5BF19548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БШУГ</w:t>
            </w:r>
          </w:p>
          <w:p w14:paraId="5DF8D76D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Эрүүл мэндийн байгууллага</w:t>
            </w:r>
          </w:p>
          <w:p w14:paraId="2E6D5C7F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Баян-Өндөр сум</w:t>
            </w:r>
          </w:p>
          <w:p w14:paraId="34823D31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Жаргалант сум</w:t>
            </w:r>
          </w:p>
        </w:tc>
      </w:tr>
      <w:tr w:rsidR="009F06BD" w:rsidRPr="009F06BD" w14:paraId="7669ABEF" w14:textId="77777777" w:rsidTr="00697070">
        <w:tc>
          <w:tcPr>
            <w:tcW w:w="567" w:type="dxa"/>
          </w:tcPr>
          <w:p w14:paraId="559EB0A7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2422" w:type="dxa"/>
          </w:tcPr>
          <w:p w14:paraId="43EBE410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Нөлөөллийн ажил</w:t>
            </w:r>
          </w:p>
        </w:tc>
        <w:tc>
          <w:tcPr>
            <w:tcW w:w="1976" w:type="dxa"/>
          </w:tcPr>
          <w:p w14:paraId="4B991B25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2023.04 сараас 2023.10 сар</w:t>
            </w:r>
          </w:p>
        </w:tc>
        <w:tc>
          <w:tcPr>
            <w:tcW w:w="2274" w:type="dxa"/>
          </w:tcPr>
          <w:p w14:paraId="4BB33268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Улаан Загалмайн Хороо</w:t>
            </w:r>
          </w:p>
          <w:p w14:paraId="34A1A310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933" w:type="dxa"/>
          </w:tcPr>
          <w:p w14:paraId="37F96A24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Нөлөөллийн багийн эмэгтэйчүүд</w:t>
            </w:r>
          </w:p>
        </w:tc>
      </w:tr>
      <w:tr w:rsidR="009F06BD" w:rsidRPr="009F06BD" w14:paraId="158C52B0" w14:textId="77777777" w:rsidTr="00697070">
        <w:tc>
          <w:tcPr>
            <w:tcW w:w="567" w:type="dxa"/>
          </w:tcPr>
          <w:p w14:paraId="4EF5ED41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2422" w:type="dxa"/>
          </w:tcPr>
          <w:p w14:paraId="4B9BB326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</w:rPr>
              <w:t xml:space="preserve">Social 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групп ажиллуулах</w:t>
            </w:r>
          </w:p>
        </w:tc>
        <w:tc>
          <w:tcPr>
            <w:tcW w:w="1976" w:type="dxa"/>
          </w:tcPr>
          <w:p w14:paraId="2F349F28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2023.04 сараас 2023.10 сар</w:t>
            </w:r>
          </w:p>
        </w:tc>
        <w:tc>
          <w:tcPr>
            <w:tcW w:w="2274" w:type="dxa"/>
          </w:tcPr>
          <w:p w14:paraId="10CAA005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Улаан Загалмайн Хороо</w:t>
            </w:r>
          </w:p>
        </w:tc>
        <w:tc>
          <w:tcPr>
            <w:tcW w:w="2933" w:type="dxa"/>
          </w:tcPr>
          <w:p w14:paraId="4869952A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Нөлөөллийн багийн эмэгтэйчүүд</w:t>
            </w:r>
          </w:p>
        </w:tc>
      </w:tr>
      <w:tr w:rsidR="009F06BD" w:rsidRPr="009F06BD" w14:paraId="5C182A81" w14:textId="77777777" w:rsidTr="00697070">
        <w:tc>
          <w:tcPr>
            <w:tcW w:w="567" w:type="dxa"/>
          </w:tcPr>
          <w:p w14:paraId="434CE907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2422" w:type="dxa"/>
          </w:tcPr>
          <w:p w14:paraId="78948922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Уулзалт, дүгнэлт</w:t>
            </w:r>
          </w:p>
        </w:tc>
        <w:tc>
          <w:tcPr>
            <w:tcW w:w="1976" w:type="dxa"/>
          </w:tcPr>
          <w:p w14:paraId="755DC426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2023.06 сар</w:t>
            </w:r>
          </w:p>
        </w:tc>
        <w:tc>
          <w:tcPr>
            <w:tcW w:w="2274" w:type="dxa"/>
          </w:tcPr>
          <w:p w14:paraId="293AEE1A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Улаан Загалмайн Хороо</w:t>
            </w:r>
          </w:p>
        </w:tc>
        <w:tc>
          <w:tcPr>
            <w:tcW w:w="2933" w:type="dxa"/>
          </w:tcPr>
          <w:p w14:paraId="54CD1E81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Нөлөөллийн багийн эмэгтэйчүүд</w:t>
            </w:r>
          </w:p>
        </w:tc>
      </w:tr>
    </w:tbl>
    <w:p w14:paraId="2623896E" w14:textId="77777777" w:rsidR="009F06BD" w:rsidRPr="009F06BD" w:rsidRDefault="009F06BD" w:rsidP="009F06BD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3C5C1063" w14:textId="77777777" w:rsidR="009F06BD" w:rsidRPr="009F06BD" w:rsidRDefault="009F06BD" w:rsidP="009F06BD">
      <w:pPr>
        <w:spacing w:line="360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b/>
          <w:sz w:val="22"/>
          <w:szCs w:val="22"/>
          <w:lang w:val="mn-MN"/>
        </w:rPr>
        <w:t xml:space="preserve">Гарах үр дүн : </w:t>
      </w:r>
    </w:p>
    <w:p w14:paraId="32ED6E1F" w14:textId="77777777" w:rsidR="009F06BD" w:rsidRPr="009F06BD" w:rsidRDefault="009F06BD" w:rsidP="009F06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 xml:space="preserve">Нөлөөлөгч 250 эмэгтэй уур амьсгалын өөрчлөлтийг бууруулах сургалтад хамрагдсан байна. </w:t>
      </w:r>
    </w:p>
    <w:p w14:paraId="59A67207" w14:textId="77777777" w:rsidR="009F06BD" w:rsidRPr="009F06BD" w:rsidRDefault="009F06BD" w:rsidP="009F06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>Тогоо хэмнэх, Усаа хэмнэх, Хогоо ялгах зөв дадлыг 10,000 иргэнд хэвшүүлсэн байна.</w:t>
      </w:r>
    </w:p>
    <w:p w14:paraId="61715D6B" w14:textId="77777777" w:rsidR="009F06BD" w:rsidRPr="009F06BD" w:rsidRDefault="009F06BD" w:rsidP="009F06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 xml:space="preserve">Орхон аймгийн гамшгийн эрсдэлийн үзүүлэлт буурсан байна. </w:t>
      </w:r>
    </w:p>
    <w:p w14:paraId="44381CB1" w14:textId="77777777" w:rsidR="009F06BD" w:rsidRPr="009F06BD" w:rsidRDefault="009F06BD" w:rsidP="009F06BD">
      <w:pPr>
        <w:jc w:val="both"/>
        <w:rPr>
          <w:rFonts w:ascii="Arial" w:hAnsi="Arial" w:cs="Arial"/>
          <w:b/>
          <w:noProof/>
          <w:sz w:val="22"/>
          <w:szCs w:val="22"/>
          <w:lang w:val="mn-MN"/>
        </w:rPr>
      </w:pPr>
    </w:p>
    <w:p w14:paraId="37B18C11" w14:textId="77777777" w:rsidR="009F06BD" w:rsidRPr="009F06BD" w:rsidRDefault="009F06BD" w:rsidP="009F06BD">
      <w:pPr>
        <w:ind w:left="-270" w:firstLine="90"/>
        <w:jc w:val="center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 xml:space="preserve">“УУР АМЬСГАЛЫН ӨӨРЧЛӨЛТИЙГ БУУРУУЛАХАД ОРОН НУТГИЙН    </w:t>
      </w:r>
    </w:p>
    <w:p w14:paraId="315732E1" w14:textId="77777777" w:rsidR="009F06BD" w:rsidRPr="009F06BD" w:rsidRDefault="009F06BD" w:rsidP="009F06BD">
      <w:pPr>
        <w:ind w:right="-4"/>
        <w:jc w:val="center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 xml:space="preserve">   ЭМЭГТЭЙЧҮҮДИЙН ОРОЛЦОО” СУРГАЛТЫН  ХӨТӨЛБӨР</w:t>
      </w:r>
    </w:p>
    <w:p w14:paraId="7947BF3F" w14:textId="77777777" w:rsidR="009F06BD" w:rsidRPr="009F06BD" w:rsidRDefault="009F06BD" w:rsidP="009F06BD">
      <w:pPr>
        <w:spacing w:line="360" w:lineRule="auto"/>
        <w:ind w:left="-270" w:firstLine="90"/>
        <w:jc w:val="center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 xml:space="preserve">/ Оролцъё, нөлөөлье, хэвшүүлье /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826"/>
        <w:gridCol w:w="4332"/>
        <w:gridCol w:w="3504"/>
      </w:tblGrid>
      <w:tr w:rsidR="009F06BD" w:rsidRPr="009F06BD" w14:paraId="4FECA1A6" w14:textId="77777777" w:rsidTr="00697070">
        <w:trPr>
          <w:trHeight w:val="309"/>
        </w:trPr>
        <w:tc>
          <w:tcPr>
            <w:tcW w:w="1843" w:type="dxa"/>
            <w:shd w:val="clear" w:color="auto" w:fill="FFFFFF" w:themeFill="background1"/>
            <w:vAlign w:val="center"/>
          </w:tcPr>
          <w:p w14:paraId="5080C81A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Хугацаа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7895CCB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 xml:space="preserve">             Хөтөлбөр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BB9BF4B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Чиглүүлэгч</w:t>
            </w:r>
          </w:p>
        </w:tc>
      </w:tr>
      <w:tr w:rsidR="009F06BD" w:rsidRPr="009F06BD" w14:paraId="2249EC4A" w14:textId="77777777" w:rsidTr="00697070">
        <w:trPr>
          <w:trHeight w:val="55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44022B74" w14:textId="3CAB47B3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/03 дугаар сарын 17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нд/</w:t>
            </w:r>
          </w:p>
        </w:tc>
      </w:tr>
      <w:tr w:rsidR="009F06BD" w:rsidRPr="009F06BD" w14:paraId="35BD68DB" w14:textId="77777777" w:rsidTr="00697070">
        <w:trPr>
          <w:trHeight w:val="328"/>
        </w:trPr>
        <w:tc>
          <w:tcPr>
            <w:tcW w:w="1843" w:type="dxa"/>
            <w:vAlign w:val="center"/>
          </w:tcPr>
          <w:p w14:paraId="08FAA2FC" w14:textId="79E6B522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08.30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09.00</w:t>
            </w:r>
          </w:p>
        </w:tc>
        <w:tc>
          <w:tcPr>
            <w:tcW w:w="4394" w:type="dxa"/>
            <w:vAlign w:val="center"/>
          </w:tcPr>
          <w:p w14:paraId="124B57B2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Бүртгэл</w:t>
            </w:r>
          </w:p>
        </w:tc>
        <w:tc>
          <w:tcPr>
            <w:tcW w:w="3544" w:type="dxa"/>
            <w:vAlign w:val="center"/>
          </w:tcPr>
          <w:p w14:paraId="6F6FF957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Зохион байгуулах баг</w:t>
            </w:r>
          </w:p>
        </w:tc>
      </w:tr>
      <w:tr w:rsidR="009F06BD" w:rsidRPr="009F06BD" w14:paraId="36D379CB" w14:textId="77777777" w:rsidTr="00697070">
        <w:trPr>
          <w:trHeight w:val="355"/>
        </w:trPr>
        <w:tc>
          <w:tcPr>
            <w:tcW w:w="1843" w:type="dxa"/>
            <w:vAlign w:val="center"/>
          </w:tcPr>
          <w:p w14:paraId="3E6C62EA" w14:textId="347D6BF0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09.00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09.15</w:t>
            </w:r>
          </w:p>
        </w:tc>
        <w:tc>
          <w:tcPr>
            <w:tcW w:w="4394" w:type="dxa"/>
            <w:vAlign w:val="center"/>
          </w:tcPr>
          <w:p w14:paraId="5F1B7E2D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Сургалтын нээлт</w:t>
            </w:r>
          </w:p>
        </w:tc>
        <w:tc>
          <w:tcPr>
            <w:tcW w:w="3544" w:type="dxa"/>
            <w:vAlign w:val="center"/>
          </w:tcPr>
          <w:p w14:paraId="3CC47604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Орхон аймгийн Засаг дарга С.Батжаргал</w:t>
            </w:r>
          </w:p>
          <w:p w14:paraId="57F03FFC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Улаан Загалмайн Хорооны дарга Д.Тунгалаг</w:t>
            </w:r>
          </w:p>
        </w:tc>
      </w:tr>
      <w:tr w:rsidR="009F06BD" w:rsidRPr="009F06BD" w14:paraId="3A3DEC0D" w14:textId="77777777" w:rsidTr="00697070">
        <w:trPr>
          <w:trHeight w:val="559"/>
        </w:trPr>
        <w:tc>
          <w:tcPr>
            <w:tcW w:w="1843" w:type="dxa"/>
            <w:vAlign w:val="center"/>
          </w:tcPr>
          <w:p w14:paraId="69F43304" w14:textId="6B1385BE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09.15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10.15</w:t>
            </w:r>
          </w:p>
        </w:tc>
        <w:tc>
          <w:tcPr>
            <w:tcW w:w="4394" w:type="dxa"/>
            <w:vAlign w:val="center"/>
          </w:tcPr>
          <w:p w14:paraId="58560B3A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Уур амьсгалын өөрчлөлтийн өнөөгийн нөхцөл байдал</w:t>
            </w:r>
          </w:p>
        </w:tc>
        <w:tc>
          <w:tcPr>
            <w:tcW w:w="3544" w:type="dxa"/>
            <w:vAlign w:val="center"/>
          </w:tcPr>
          <w:p w14:paraId="77F983B0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Гамшгийн хөтөлбөрийн ажилтан Г.Золжаргал</w:t>
            </w:r>
          </w:p>
        </w:tc>
      </w:tr>
      <w:tr w:rsidR="009F06BD" w:rsidRPr="009F06BD" w14:paraId="20301C6C" w14:textId="77777777" w:rsidTr="00697070">
        <w:trPr>
          <w:trHeight w:val="411"/>
        </w:trPr>
        <w:tc>
          <w:tcPr>
            <w:tcW w:w="1843" w:type="dxa"/>
            <w:vAlign w:val="center"/>
          </w:tcPr>
          <w:p w14:paraId="749584F6" w14:textId="716DFF11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10:15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11:00</w:t>
            </w:r>
          </w:p>
        </w:tc>
        <w:tc>
          <w:tcPr>
            <w:tcW w:w="4394" w:type="dxa"/>
            <w:vAlign w:val="center"/>
          </w:tcPr>
          <w:p w14:paraId="271AD432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Ус ба Уур амьсгалын өөрчлөлт</w:t>
            </w:r>
          </w:p>
        </w:tc>
        <w:tc>
          <w:tcPr>
            <w:tcW w:w="3544" w:type="dxa"/>
            <w:vAlign w:val="center"/>
          </w:tcPr>
          <w:p w14:paraId="4B4B3B56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Гамшгийн хөтөлбөрийн ажилтан Г.Золжаргал</w:t>
            </w:r>
          </w:p>
        </w:tc>
      </w:tr>
      <w:tr w:rsidR="009F06BD" w:rsidRPr="009F06BD" w14:paraId="6534EACC" w14:textId="77777777" w:rsidTr="00697070">
        <w:trPr>
          <w:trHeight w:val="418"/>
        </w:trPr>
        <w:tc>
          <w:tcPr>
            <w:tcW w:w="1843" w:type="dxa"/>
            <w:vAlign w:val="center"/>
          </w:tcPr>
          <w:p w14:paraId="70BF2E54" w14:textId="04F421C2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 xml:space="preserve">11:00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11:15</w:t>
            </w:r>
          </w:p>
        </w:tc>
        <w:tc>
          <w:tcPr>
            <w:tcW w:w="4394" w:type="dxa"/>
            <w:vAlign w:val="center"/>
          </w:tcPr>
          <w:p w14:paraId="71613736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Цай завсарлага</w:t>
            </w:r>
          </w:p>
        </w:tc>
        <w:tc>
          <w:tcPr>
            <w:tcW w:w="3544" w:type="dxa"/>
            <w:vAlign w:val="center"/>
          </w:tcPr>
          <w:p w14:paraId="399005A2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Зохион байгуулах баг</w:t>
            </w:r>
          </w:p>
        </w:tc>
      </w:tr>
      <w:tr w:rsidR="009F06BD" w:rsidRPr="009F06BD" w14:paraId="236BA68D" w14:textId="77777777" w:rsidTr="00697070">
        <w:tc>
          <w:tcPr>
            <w:tcW w:w="1843" w:type="dxa"/>
            <w:vAlign w:val="center"/>
          </w:tcPr>
          <w:p w14:paraId="3A2070DF" w14:textId="693F4A05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11.15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11.45</w:t>
            </w:r>
          </w:p>
        </w:tc>
        <w:tc>
          <w:tcPr>
            <w:tcW w:w="4394" w:type="dxa"/>
            <w:vAlign w:val="center"/>
          </w:tcPr>
          <w:p w14:paraId="0996EFE9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Тог ба Уур амьсгалын өөрчлөлт</w:t>
            </w:r>
          </w:p>
          <w:p w14:paraId="7E7E6966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529E7141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Нийгмийн оролцоо халамжийг дэмжих хөтөлбөрийн ажилтан Л.Содгэрэл</w:t>
            </w:r>
          </w:p>
        </w:tc>
      </w:tr>
      <w:tr w:rsidR="009F06BD" w:rsidRPr="009F06BD" w14:paraId="49161FAB" w14:textId="77777777" w:rsidTr="00697070">
        <w:tc>
          <w:tcPr>
            <w:tcW w:w="1843" w:type="dxa"/>
            <w:vAlign w:val="center"/>
          </w:tcPr>
          <w:p w14:paraId="73E14430" w14:textId="7AB82D50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11.45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12.30</w:t>
            </w:r>
          </w:p>
        </w:tc>
        <w:tc>
          <w:tcPr>
            <w:tcW w:w="4394" w:type="dxa"/>
            <w:vAlign w:val="center"/>
          </w:tcPr>
          <w:p w14:paraId="2401E4E4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Хогоо ялгах ба Уур амьсгалын өөрчлөлт</w:t>
            </w:r>
          </w:p>
          <w:p w14:paraId="77B6D79D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3C7AAB9B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Хүүхэд залуучуудын хөтөлбөрийн ажилтан Г.Эрдэнэцэцэг</w:t>
            </w:r>
          </w:p>
        </w:tc>
      </w:tr>
      <w:tr w:rsidR="009F06BD" w:rsidRPr="009F06BD" w14:paraId="24B7AD67" w14:textId="77777777" w:rsidTr="00697070">
        <w:tc>
          <w:tcPr>
            <w:tcW w:w="1843" w:type="dxa"/>
            <w:vAlign w:val="center"/>
          </w:tcPr>
          <w:p w14:paraId="70C9AC19" w14:textId="68C3C99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 xml:space="preserve">12.30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13.00</w:t>
            </w:r>
          </w:p>
        </w:tc>
        <w:tc>
          <w:tcPr>
            <w:tcW w:w="4394" w:type="dxa"/>
            <w:vAlign w:val="center"/>
          </w:tcPr>
          <w:p w14:paraId="03DC3824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Дүгнэлт ярилцлага</w:t>
            </w:r>
          </w:p>
          <w:p w14:paraId="326276B3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06707EA8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Төслийн чиглүүлэгч</w:t>
            </w:r>
          </w:p>
        </w:tc>
      </w:tr>
      <w:tr w:rsidR="009F06BD" w:rsidRPr="009F06BD" w14:paraId="6CC49EBF" w14:textId="77777777" w:rsidTr="00697070">
        <w:tc>
          <w:tcPr>
            <w:tcW w:w="1843" w:type="dxa"/>
            <w:vAlign w:val="center"/>
          </w:tcPr>
          <w:p w14:paraId="35840F00" w14:textId="73F6488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13.00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14.00</w:t>
            </w:r>
          </w:p>
        </w:tc>
        <w:tc>
          <w:tcPr>
            <w:tcW w:w="4394" w:type="dxa"/>
            <w:vAlign w:val="center"/>
          </w:tcPr>
          <w:p w14:paraId="264050E3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Цай завсарлага</w:t>
            </w:r>
          </w:p>
          <w:p w14:paraId="0C6BDECC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214EF2C8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Зохион байгуулах баг</w:t>
            </w:r>
          </w:p>
        </w:tc>
      </w:tr>
      <w:tr w:rsidR="009F06BD" w:rsidRPr="009F06BD" w14:paraId="23F448ED" w14:textId="77777777" w:rsidTr="00697070">
        <w:tc>
          <w:tcPr>
            <w:tcW w:w="1843" w:type="dxa"/>
            <w:vAlign w:val="center"/>
          </w:tcPr>
          <w:p w14:paraId="4E0AF927" w14:textId="775CA380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14.00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15.00</w:t>
            </w:r>
          </w:p>
        </w:tc>
        <w:tc>
          <w:tcPr>
            <w:tcW w:w="4394" w:type="dxa"/>
            <w:vAlign w:val="center"/>
          </w:tcPr>
          <w:p w14:paraId="16051913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Чиглүүлэгч нарын үүрэг, оролцоо, манлайлал, аргачлал олгох сургалт</w:t>
            </w:r>
          </w:p>
          <w:p w14:paraId="5C9FA174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7301B7C7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Төслийн чиглүүлэгч</w:t>
            </w:r>
          </w:p>
        </w:tc>
      </w:tr>
      <w:tr w:rsidR="009F06BD" w:rsidRPr="009F06BD" w14:paraId="243668AE" w14:textId="77777777" w:rsidTr="00697070">
        <w:tc>
          <w:tcPr>
            <w:tcW w:w="1843" w:type="dxa"/>
            <w:vAlign w:val="center"/>
          </w:tcPr>
          <w:p w14:paraId="6D9E7AD8" w14:textId="05C4962C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15.00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16.00</w:t>
            </w:r>
          </w:p>
        </w:tc>
        <w:tc>
          <w:tcPr>
            <w:tcW w:w="4394" w:type="dxa"/>
            <w:vAlign w:val="center"/>
          </w:tcPr>
          <w:p w14:paraId="73DBACFF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Нөлөөллийн үйл ажиллагааг зохион байгуулах арга зүй, бүртгэл хөтлөх аргачлал</w:t>
            </w:r>
          </w:p>
          <w:p w14:paraId="4D88AEA4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0FA0BB19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Төслийн чиглүүлэгч</w:t>
            </w:r>
          </w:p>
        </w:tc>
      </w:tr>
      <w:tr w:rsidR="009F06BD" w:rsidRPr="009F06BD" w14:paraId="4F80FE60" w14:textId="77777777" w:rsidTr="00697070">
        <w:tc>
          <w:tcPr>
            <w:tcW w:w="1843" w:type="dxa"/>
            <w:vAlign w:val="center"/>
          </w:tcPr>
          <w:p w14:paraId="565A9056" w14:textId="186CA973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16.00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17.00</w:t>
            </w:r>
          </w:p>
        </w:tc>
        <w:tc>
          <w:tcPr>
            <w:tcW w:w="4394" w:type="dxa"/>
            <w:vAlign w:val="center"/>
          </w:tcPr>
          <w:p w14:paraId="6B6004C3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Нөлөөллийн үйл ажиллагааг зохион байгуулах ажлын төлөвлөгөөг хэлэлцэж, батлах</w:t>
            </w:r>
          </w:p>
          <w:p w14:paraId="5DA39EA8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690A6992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Төслийн чиглүүлэгч</w:t>
            </w:r>
          </w:p>
        </w:tc>
      </w:tr>
      <w:tr w:rsidR="009F06BD" w:rsidRPr="009F06BD" w14:paraId="0296D33B" w14:textId="77777777" w:rsidTr="00697070">
        <w:tc>
          <w:tcPr>
            <w:tcW w:w="1843" w:type="dxa"/>
            <w:vAlign w:val="center"/>
          </w:tcPr>
          <w:p w14:paraId="22AB77C7" w14:textId="6BE6A9C5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17.00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17.30</w:t>
            </w:r>
          </w:p>
        </w:tc>
        <w:tc>
          <w:tcPr>
            <w:tcW w:w="4394" w:type="dxa"/>
            <w:vAlign w:val="center"/>
          </w:tcPr>
          <w:p w14:paraId="271ECB09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Дүгнэлт ярилцлага</w:t>
            </w:r>
          </w:p>
          <w:p w14:paraId="635FE585" w14:textId="77777777" w:rsidR="009F06BD" w:rsidRPr="009F06BD" w:rsidRDefault="009F06BD" w:rsidP="00697070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70F50391" w14:textId="77777777" w:rsidR="009F06BD" w:rsidRPr="009F06BD" w:rsidRDefault="009F06BD" w:rsidP="0069707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>Төслийн чиглүүлэгч</w:t>
            </w:r>
          </w:p>
        </w:tc>
      </w:tr>
    </w:tbl>
    <w:p w14:paraId="6F323428" w14:textId="77777777" w:rsidR="009F06BD" w:rsidRPr="009F06BD" w:rsidRDefault="009F06BD" w:rsidP="009F06BD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7407C570" w14:textId="77777777" w:rsidR="009F06BD" w:rsidRPr="009F06BD" w:rsidRDefault="009F06BD" w:rsidP="009F06BD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692E419C" w14:textId="77777777" w:rsidR="009F06BD" w:rsidRPr="009F06BD" w:rsidRDefault="009F06BD" w:rsidP="009F06BD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2E97FB7A" w14:textId="63E2B006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0A87C813" w14:textId="161337FA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tbl>
      <w:tblPr>
        <w:tblW w:w="9614" w:type="dxa"/>
        <w:tblInd w:w="108" w:type="dxa"/>
        <w:tblLook w:val="04A0" w:firstRow="1" w:lastRow="0" w:firstColumn="1" w:lastColumn="0" w:noHBand="0" w:noVBand="1"/>
      </w:tblPr>
      <w:tblGrid>
        <w:gridCol w:w="1835"/>
        <w:gridCol w:w="7779"/>
      </w:tblGrid>
      <w:tr w:rsidR="009F06BD" w:rsidRPr="00326A0F" w14:paraId="3FF2ED1D" w14:textId="77777777" w:rsidTr="00697070">
        <w:trPr>
          <w:trHeight w:val="300"/>
        </w:trPr>
        <w:tc>
          <w:tcPr>
            <w:tcW w:w="9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389C" w14:textId="77777777" w:rsidR="009F06BD" w:rsidRDefault="009F06BD" w:rsidP="00697070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BED76C9" w14:textId="77777777" w:rsidR="009F06BD" w:rsidRPr="00326A0F" w:rsidRDefault="009F06BD" w:rsidP="006970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_ОО_</w:t>
            </w:r>
          </w:p>
        </w:tc>
      </w:tr>
      <w:tr w:rsidR="009F06BD" w:rsidRPr="00326A0F" w14:paraId="5DF48522" w14:textId="77777777" w:rsidTr="00697070">
        <w:trPr>
          <w:trHeight w:val="525"/>
        </w:trPr>
        <w:tc>
          <w:tcPr>
            <w:tcW w:w="9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412F" w14:textId="77777777" w:rsidR="009F06BD" w:rsidRPr="00326A0F" w:rsidRDefault="009F06BD" w:rsidP="00697070">
            <w:pPr>
              <w:rPr>
                <w:rFonts w:ascii="Arial" w:hAnsi="Arial" w:cs="Arial"/>
                <w:color w:val="000000"/>
              </w:rPr>
            </w:pPr>
          </w:p>
        </w:tc>
      </w:tr>
      <w:tr w:rsidR="009F06BD" w:rsidRPr="00326A0F" w14:paraId="242218E7" w14:textId="77777777" w:rsidTr="00697070">
        <w:trPr>
          <w:gridAfter w:val="1"/>
          <w:wAfter w:w="7933" w:type="dxa"/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45A1F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5738B3" w14:textId="7F2724C8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1BBB134E" w14:textId="72E05A8B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23FE8414" w14:textId="761DB739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6D0AFC3E" w14:textId="597BBE26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7B3A99BC" w14:textId="1228AAA6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3D2764C4" w14:textId="2B519177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73464909" w14:textId="6A6CD10F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6B9D10C7" w14:textId="03998474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337B07D2" w14:textId="11E7C72D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03D0D28E" w14:textId="7D2A56D1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5C5189D5" w14:textId="3F219E99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07CE34D8" w14:textId="0CCDED1B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530DE5D8" w14:textId="573782C8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07A12167" w14:textId="4B8B31BA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35FF8716" w14:textId="26EE1AA7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17815356" w14:textId="5766B57A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1A4CDBBE" w14:textId="1196DA5F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634439E3" w14:textId="4B6DAF54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49EBF8A4" w14:textId="7CAE7E38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4D2D37F5" w14:textId="5AC89788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5C6A1AF7" w14:textId="6D995869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2EE19674" w14:textId="1F559F9B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32D8D161" w14:textId="42E5486F" w:rsid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7118AE20" w14:textId="77777777" w:rsidR="009F06BD" w:rsidRP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17975030" w14:textId="77777777" w:rsidR="009F06BD" w:rsidRP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22EC0540" w14:textId="77777777" w:rsidR="009F06BD" w:rsidRP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53922A7C" w14:textId="77777777" w:rsidR="009F06BD" w:rsidRP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2974C6C4" w14:textId="77777777" w:rsidR="009F06BD" w:rsidRP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7FFA205F" w14:textId="77777777" w:rsidR="009F06BD" w:rsidRP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p w14:paraId="39B8CE2E" w14:textId="77777777" w:rsidR="009F06BD" w:rsidRPr="009F06BD" w:rsidRDefault="009F06BD" w:rsidP="009F06BD">
      <w:pPr>
        <w:ind w:firstLine="567"/>
        <w:jc w:val="both"/>
        <w:rPr>
          <w:rFonts w:ascii="Arial" w:hAnsi="Arial" w:cs="Arial"/>
          <w:sz w:val="22"/>
          <w:szCs w:val="22"/>
          <w:lang w:val="mn-MN"/>
        </w:rPr>
      </w:pPr>
      <w:r w:rsidRPr="009F06BD"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                                  </w:t>
      </w:r>
    </w:p>
    <w:p w14:paraId="6B4B7762" w14:textId="77777777" w:rsidR="009F06BD" w:rsidRPr="00E64DA8" w:rsidRDefault="009F06BD" w:rsidP="009F06BD">
      <w:pPr>
        <w:ind w:left="5040" w:firstLine="720"/>
        <w:jc w:val="both"/>
        <w:rPr>
          <w:rFonts w:ascii="Arial" w:hAnsi="Arial" w:cs="Arial"/>
          <w:bCs/>
          <w:lang w:val="mn-MN"/>
        </w:rPr>
      </w:pPr>
      <w:r w:rsidRPr="00E64DA8">
        <w:rPr>
          <w:rFonts w:ascii="Arial" w:hAnsi="Arial" w:cs="Arial"/>
          <w:bCs/>
        </w:rPr>
        <w:t>Аймгийн Засаг даргын 202</w:t>
      </w:r>
      <w:r w:rsidRPr="00E64DA8">
        <w:rPr>
          <w:rFonts w:ascii="Arial" w:hAnsi="Arial" w:cs="Arial"/>
          <w:bCs/>
          <w:lang w:val="mn-MN"/>
        </w:rPr>
        <w:t>2</w:t>
      </w:r>
      <w:r w:rsidRPr="00E64DA8">
        <w:rPr>
          <w:rFonts w:ascii="Arial" w:hAnsi="Arial" w:cs="Arial"/>
          <w:bCs/>
        </w:rPr>
        <w:t xml:space="preserve"> оны</w:t>
      </w:r>
      <w:r>
        <w:rPr>
          <w:rFonts w:ascii="Arial" w:hAnsi="Arial" w:cs="Arial"/>
          <w:bCs/>
          <w:lang w:val="mn-MN"/>
        </w:rPr>
        <w:t xml:space="preserve"> </w:t>
      </w:r>
    </w:p>
    <w:p w14:paraId="492FCB42" w14:textId="77777777" w:rsidR="009F06BD" w:rsidRDefault="009F06BD" w:rsidP="009F06B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mn-MN"/>
        </w:rPr>
        <w:t xml:space="preserve">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02 дугаар </w:t>
      </w:r>
      <w:r w:rsidRPr="00E64DA8">
        <w:rPr>
          <w:rFonts w:ascii="Arial" w:hAnsi="Arial" w:cs="Arial"/>
          <w:bCs/>
        </w:rPr>
        <w:t xml:space="preserve"> сарын ....</w:t>
      </w:r>
      <w:r>
        <w:rPr>
          <w:rFonts w:ascii="Arial" w:hAnsi="Arial" w:cs="Arial"/>
          <w:bCs/>
          <w:lang w:val="mn-MN"/>
        </w:rPr>
        <w:t xml:space="preserve">-ны </w:t>
      </w:r>
      <w:r w:rsidRPr="00E64DA8">
        <w:rPr>
          <w:rFonts w:ascii="Arial" w:hAnsi="Arial" w:cs="Arial"/>
          <w:bCs/>
        </w:rPr>
        <w:t xml:space="preserve"> өдрийн </w:t>
      </w:r>
    </w:p>
    <w:p w14:paraId="4995891B" w14:textId="0CFADB27" w:rsidR="009F06BD" w:rsidRDefault="009F06BD" w:rsidP="009F06BD">
      <w:pPr>
        <w:ind w:left="4320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mn-MN"/>
        </w:rPr>
        <w:t xml:space="preserve">         </w:t>
      </w:r>
      <w:r w:rsidRPr="00E64DA8">
        <w:rPr>
          <w:rFonts w:ascii="Arial" w:hAnsi="Arial" w:cs="Arial"/>
          <w:bCs/>
        </w:rPr>
        <w:t xml:space="preserve">....... дугаарын </w:t>
      </w:r>
      <w:r>
        <w:rPr>
          <w:rFonts w:ascii="Arial" w:hAnsi="Arial" w:cs="Arial"/>
          <w:bCs/>
          <w:lang w:val="mn-MN"/>
        </w:rPr>
        <w:t xml:space="preserve"> </w:t>
      </w:r>
      <w:r>
        <w:rPr>
          <w:rFonts w:ascii="Arial" w:hAnsi="Arial" w:cs="Arial"/>
          <w:bCs/>
          <w:lang w:val="en-US"/>
        </w:rPr>
        <w:t xml:space="preserve">II </w:t>
      </w:r>
      <w:r w:rsidRPr="00E64DA8">
        <w:rPr>
          <w:rFonts w:ascii="Arial" w:hAnsi="Arial" w:cs="Arial"/>
          <w:bCs/>
        </w:rPr>
        <w:t xml:space="preserve">хавсралт </w:t>
      </w:r>
    </w:p>
    <w:p w14:paraId="08B99A64" w14:textId="77777777" w:rsidR="009F06BD" w:rsidRDefault="009F06BD" w:rsidP="009F06BD">
      <w:pPr>
        <w:ind w:left="4320" w:firstLine="720"/>
        <w:jc w:val="both"/>
        <w:rPr>
          <w:rFonts w:ascii="Arial" w:hAnsi="Arial" w:cs="Arial"/>
          <w:bCs/>
        </w:rPr>
      </w:pPr>
    </w:p>
    <w:p w14:paraId="378D4A3D" w14:textId="5ADCFFBA" w:rsidR="009F06BD" w:rsidRPr="009F06BD" w:rsidRDefault="009F06BD" w:rsidP="009F06BD">
      <w:pPr>
        <w:ind w:firstLine="567"/>
        <w:jc w:val="right"/>
        <w:rPr>
          <w:rFonts w:ascii="Arial" w:hAnsi="Arial" w:cs="Arial"/>
          <w:sz w:val="22"/>
          <w:szCs w:val="22"/>
        </w:rPr>
      </w:pPr>
    </w:p>
    <w:p w14:paraId="4265E77E" w14:textId="77777777" w:rsidR="009F06BD" w:rsidRPr="009F06BD" w:rsidRDefault="009F06BD" w:rsidP="009F06BD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A6EA4BD" w14:textId="77777777" w:rsidR="009F06BD" w:rsidRPr="009F06BD" w:rsidRDefault="009F06BD" w:rsidP="009F06B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mn-MN"/>
        </w:rPr>
      </w:pPr>
    </w:p>
    <w:tbl>
      <w:tblPr>
        <w:tblW w:w="9614" w:type="dxa"/>
        <w:tblInd w:w="108" w:type="dxa"/>
        <w:tblLook w:val="04A0" w:firstRow="1" w:lastRow="0" w:firstColumn="1" w:lastColumn="0" w:noHBand="0" w:noVBand="1"/>
      </w:tblPr>
      <w:tblGrid>
        <w:gridCol w:w="592"/>
        <w:gridCol w:w="3162"/>
        <w:gridCol w:w="701"/>
        <w:gridCol w:w="592"/>
        <w:gridCol w:w="846"/>
        <w:gridCol w:w="1823"/>
        <w:gridCol w:w="2040"/>
      </w:tblGrid>
      <w:tr w:rsidR="009F06BD" w:rsidRPr="009F06BD" w14:paraId="757CA7B7" w14:textId="77777777" w:rsidTr="00697070">
        <w:trPr>
          <w:trHeight w:val="509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C25CC5" w14:textId="52779B6D" w:rsidR="009F06BD" w:rsidRPr="009F06BD" w:rsidRDefault="009F06BD" w:rsidP="009F06BD">
            <w:pPr>
              <w:ind w:firstLine="9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F06BD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“УУР АМЬСГАЛЫН ӨӨРЧЛӨЛТИЙГ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F06BD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 xml:space="preserve"> БУУРУУЛАХАД ОРОН НУТГИЙН</w:t>
            </w:r>
            <w:r w:rsidRPr="009F06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4A8DA6E0" w14:textId="77777777" w:rsidR="009F06BD" w:rsidRDefault="009F06BD" w:rsidP="009F06BD">
            <w:pPr>
              <w:ind w:firstLine="9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 xml:space="preserve">ЭМЭГТЭЙЧҮҮДИЙН ОРОЛЦОО” НӨЛӨӨЛЛИЙН  </w:t>
            </w:r>
            <w:r w:rsidRPr="009F06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F06BD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АЖИЛ ЗОХИОН</w:t>
            </w:r>
          </w:p>
          <w:p w14:paraId="69744F98" w14:textId="28DA1C2C" w:rsidR="009F06BD" w:rsidRPr="009F06BD" w:rsidRDefault="009F06BD" w:rsidP="009F06BD">
            <w:pPr>
              <w:ind w:firstLine="9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9F06BD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 xml:space="preserve"> БАЙГУУЛАХ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F06BD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ЗАРДЛЫН ТӨСӨВ</w:t>
            </w:r>
          </w:p>
          <w:p w14:paraId="2E1E77A6" w14:textId="77777777" w:rsidR="009F06BD" w:rsidRPr="009F06BD" w:rsidRDefault="009F06BD" w:rsidP="009F06BD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tbl>
            <w:tblPr>
              <w:tblW w:w="9421" w:type="dxa"/>
              <w:tblInd w:w="108" w:type="dxa"/>
              <w:tblLook w:val="04A0" w:firstRow="1" w:lastRow="0" w:firstColumn="1" w:lastColumn="0" w:noHBand="0" w:noVBand="1"/>
            </w:tblPr>
            <w:tblGrid>
              <w:gridCol w:w="552"/>
              <w:gridCol w:w="2911"/>
              <w:gridCol w:w="1091"/>
              <w:gridCol w:w="1659"/>
              <w:gridCol w:w="3208"/>
            </w:tblGrid>
            <w:tr w:rsidR="009F06BD" w:rsidRPr="009F06BD" w14:paraId="5060F714" w14:textId="77777777" w:rsidTr="00697070">
              <w:trPr>
                <w:trHeight w:val="99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0F7B1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  <w:t>№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B19B8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sz w:val="22"/>
                      <w:szCs w:val="22"/>
                      <w:lang w:val="mn-MN"/>
                    </w:rPr>
                    <w:t>Зардлын төрөл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66836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Тоо хэмжээ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89438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Нэг бүрийн үнэ</w:t>
                  </w:r>
                </w:p>
              </w:tc>
              <w:tc>
                <w:tcPr>
                  <w:tcW w:w="3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AEF74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Нийт үнэ /төг/</w:t>
                  </w:r>
                </w:p>
              </w:tc>
            </w:tr>
            <w:tr w:rsidR="009F06BD" w:rsidRPr="009F06BD" w14:paraId="4F04FD8F" w14:textId="77777777" w:rsidTr="00697070">
              <w:trPr>
                <w:trHeight w:val="43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38E1D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FABD4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Чиглүүлэгч бэлтгэх зардал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FADD2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C27E7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35,000.00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3C839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8,750,000</w:t>
                  </w:r>
                </w:p>
              </w:tc>
            </w:tr>
            <w:tr w:rsidR="009F06BD" w:rsidRPr="009F06BD" w14:paraId="6A08E32C" w14:textId="77777777" w:rsidTr="00697070">
              <w:trPr>
                <w:trHeight w:val="61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04266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008AB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Чиглүүлэгч нарын уулзалтын зардал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931C8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</w:t>
                  </w: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  <w:t>*2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79F31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6,000.00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31D54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3,000,000</w:t>
                  </w:r>
                </w:p>
              </w:tc>
            </w:tr>
            <w:tr w:rsidR="009F06BD" w:rsidRPr="009F06BD" w14:paraId="14E2749E" w14:textId="77777777" w:rsidTr="00697070">
              <w:trPr>
                <w:trHeight w:val="61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01002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314B1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Нөлөөлөл арга зүйн зардал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ED766E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  <w:t>,</w:t>
                  </w: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559A5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2,000.00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CAFD5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20,000,000</w:t>
                  </w:r>
                </w:p>
              </w:tc>
            </w:tr>
            <w:tr w:rsidR="009F06BD" w:rsidRPr="009F06BD" w14:paraId="5EAA9E83" w14:textId="77777777" w:rsidTr="00697070">
              <w:trPr>
                <w:trHeight w:val="61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09D26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9AD26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Заалны түрээс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344553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455AC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1,500,000.00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79421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1,500,000</w:t>
                  </w:r>
                </w:p>
              </w:tc>
            </w:tr>
            <w:tr w:rsidR="009F06BD" w:rsidRPr="009F06BD" w14:paraId="64615217" w14:textId="77777777" w:rsidTr="00697070">
              <w:trPr>
                <w:trHeight w:val="61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FF057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410E5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Шатахуун</w:t>
                  </w: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  <w:t>ы зардал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9127B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  <w:t>*2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6EB19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300,000.00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60602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600,000</w:t>
                  </w:r>
                </w:p>
              </w:tc>
            </w:tr>
            <w:tr w:rsidR="009F06BD" w:rsidRPr="009F06BD" w14:paraId="2BB2554F" w14:textId="77777777" w:rsidTr="00697070">
              <w:trPr>
                <w:trHeight w:val="61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349F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5955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Холбооны зардал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D1D3BD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  <w:t>*5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4ECE6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108,250.00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11B55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541,250</w:t>
                  </w:r>
                </w:p>
              </w:tc>
            </w:tr>
            <w:tr w:rsidR="009F06BD" w:rsidRPr="009F06BD" w14:paraId="195FDE42" w14:textId="77777777" w:rsidTr="00697070">
              <w:trPr>
                <w:trHeight w:val="61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F91D6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AAC4B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Баннер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05BF0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E3DA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140,000.00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8E542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140,000</w:t>
                  </w:r>
                </w:p>
              </w:tc>
            </w:tr>
            <w:tr w:rsidR="009F06BD" w:rsidRPr="009F06BD" w14:paraId="75E64885" w14:textId="77777777" w:rsidTr="00697070">
              <w:trPr>
                <w:trHeight w:val="61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E562F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CF223" w14:textId="77777777" w:rsidR="009F06BD" w:rsidRPr="009F06BD" w:rsidRDefault="009F06BD" w:rsidP="009F06BD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Зохион байгуулагчийн зардал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1F0E0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mn-MN"/>
                    </w:rPr>
                    <w:t>2</w:t>
                  </w: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271C8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618,750.00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C62C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15,468,750</w:t>
                  </w:r>
                </w:p>
              </w:tc>
            </w:tr>
            <w:tr w:rsidR="009F06BD" w:rsidRPr="009F06BD" w14:paraId="7BC06387" w14:textId="77777777" w:rsidTr="00697070">
              <w:trPr>
                <w:trHeight w:val="615"/>
              </w:trPr>
              <w:tc>
                <w:tcPr>
                  <w:tcW w:w="62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78FB8C" w14:textId="7BE4020A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Нийт дүн</w:t>
                  </w:r>
                </w:p>
              </w:tc>
              <w:tc>
                <w:tcPr>
                  <w:tcW w:w="3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6EC9F" w14:textId="77777777" w:rsidR="009F06BD" w:rsidRPr="009F06BD" w:rsidRDefault="009F06BD" w:rsidP="009F06B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06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50,000,000.</w:t>
                  </w:r>
                </w:p>
              </w:tc>
            </w:tr>
          </w:tbl>
          <w:p w14:paraId="1EB73518" w14:textId="77777777" w:rsidR="009F06BD" w:rsidRPr="009F06BD" w:rsidRDefault="009F06BD" w:rsidP="009F06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06BD" w:rsidRPr="009F06BD" w14:paraId="37A7F55B" w14:textId="77777777" w:rsidTr="00697070">
        <w:trPr>
          <w:trHeight w:val="414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3B1B0E" w14:textId="77777777" w:rsidR="009F06BD" w:rsidRPr="009F06BD" w:rsidRDefault="009F06BD" w:rsidP="009F06BD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889C06D" w14:textId="77777777" w:rsidR="009F06BD" w:rsidRPr="009F06BD" w:rsidRDefault="009F06BD" w:rsidP="009F06BD">
            <w:pPr>
              <w:spacing w:line="360" w:lineRule="auto"/>
              <w:ind w:firstLine="9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6BD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</w:p>
        </w:tc>
      </w:tr>
      <w:tr w:rsidR="009F06BD" w:rsidRPr="00326A0F" w14:paraId="7349C3E3" w14:textId="77777777" w:rsidTr="00697070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8325" w14:textId="77777777" w:rsidR="009F06BD" w:rsidRPr="00326A0F" w:rsidRDefault="009F06BD" w:rsidP="0069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E92C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128CF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4F49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854D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B663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BE86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</w:tr>
      <w:tr w:rsidR="009F06BD" w:rsidRPr="00326A0F" w14:paraId="79B40BDB" w14:textId="77777777" w:rsidTr="00697070">
        <w:trPr>
          <w:trHeight w:val="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D7EB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4755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768C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BDA3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FBD1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96673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C4EB3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</w:tr>
      <w:tr w:rsidR="009F06BD" w:rsidRPr="00326A0F" w14:paraId="5EA8E1B4" w14:textId="77777777" w:rsidTr="00697070">
        <w:trPr>
          <w:trHeight w:val="300"/>
        </w:trPr>
        <w:tc>
          <w:tcPr>
            <w:tcW w:w="9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7C0CE" w14:textId="77777777" w:rsidR="009F06BD" w:rsidRDefault="009F06BD" w:rsidP="00697070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0C05C7D" w14:textId="33D1FC1E" w:rsidR="009F06BD" w:rsidRPr="00326A0F" w:rsidRDefault="009F06BD" w:rsidP="009F06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_ОО_</w:t>
            </w:r>
          </w:p>
        </w:tc>
      </w:tr>
      <w:tr w:rsidR="009F06BD" w:rsidRPr="00326A0F" w14:paraId="4366A428" w14:textId="77777777" w:rsidTr="00697070">
        <w:trPr>
          <w:trHeight w:val="525"/>
        </w:trPr>
        <w:tc>
          <w:tcPr>
            <w:tcW w:w="9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79C5F" w14:textId="77777777" w:rsidR="009F06BD" w:rsidRPr="00326A0F" w:rsidRDefault="009F06BD" w:rsidP="00697070">
            <w:pPr>
              <w:rPr>
                <w:rFonts w:ascii="Arial" w:hAnsi="Arial" w:cs="Arial"/>
                <w:color w:val="000000"/>
              </w:rPr>
            </w:pPr>
          </w:p>
        </w:tc>
      </w:tr>
      <w:tr w:rsidR="009F06BD" w:rsidRPr="00326A0F" w14:paraId="10F99865" w14:textId="77777777" w:rsidTr="00697070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45C7C" w14:textId="77777777" w:rsidR="009F06BD" w:rsidRPr="00326A0F" w:rsidRDefault="009F06BD" w:rsidP="0069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CE59A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115A5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2677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A708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A4DD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D8CA7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</w:tr>
      <w:tr w:rsidR="009F06BD" w:rsidRPr="00326A0F" w14:paraId="3A7157A1" w14:textId="77777777" w:rsidTr="00697070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173C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029A6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A7869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02F9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0F874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8467F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2D23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</w:tr>
      <w:tr w:rsidR="009F06BD" w:rsidRPr="00326A0F" w14:paraId="6D836D32" w14:textId="77777777" w:rsidTr="00697070">
        <w:trPr>
          <w:trHeight w:val="615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B9302" w14:textId="77777777" w:rsidR="009F06BD" w:rsidRPr="00326A0F" w:rsidRDefault="009F06BD" w:rsidP="0069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600FD37" w14:textId="77777777" w:rsidR="009F06BD" w:rsidRPr="00326A0F" w:rsidRDefault="009F06BD" w:rsidP="009F06BD">
      <w:pPr>
        <w:spacing w:line="360" w:lineRule="auto"/>
        <w:ind w:firstLine="567"/>
        <w:jc w:val="both"/>
        <w:rPr>
          <w:rFonts w:ascii="Arial" w:hAnsi="Arial" w:cs="Arial"/>
          <w:lang w:val="mn-MN"/>
        </w:rPr>
      </w:pPr>
    </w:p>
    <w:p w14:paraId="4EFF101B" w14:textId="77777777" w:rsidR="009F06BD" w:rsidRPr="00326A0F" w:rsidRDefault="009F06BD" w:rsidP="009F06BD">
      <w:pPr>
        <w:spacing w:line="360" w:lineRule="auto"/>
        <w:ind w:firstLine="567"/>
        <w:jc w:val="both"/>
        <w:rPr>
          <w:rFonts w:ascii="Arial" w:hAnsi="Arial" w:cs="Arial"/>
          <w:lang w:val="mn-MN"/>
        </w:rPr>
      </w:pPr>
    </w:p>
    <w:p w14:paraId="2A19AF95" w14:textId="77777777" w:rsidR="009F06BD" w:rsidRPr="00326A0F" w:rsidRDefault="009F06BD" w:rsidP="009F06BD">
      <w:pPr>
        <w:spacing w:line="360" w:lineRule="auto"/>
        <w:ind w:hanging="90"/>
        <w:jc w:val="both"/>
        <w:rPr>
          <w:rFonts w:ascii="Arial" w:hAnsi="Arial" w:cs="Arial"/>
          <w:b/>
          <w:noProof/>
          <w:lang w:val="mn-MN"/>
        </w:rPr>
      </w:pPr>
    </w:p>
    <w:p w14:paraId="36719D74" w14:textId="77777777" w:rsidR="009F06BD" w:rsidRPr="00326A0F" w:rsidRDefault="009F06BD" w:rsidP="009F06BD">
      <w:pPr>
        <w:ind w:left="-270" w:firstLine="90"/>
        <w:jc w:val="center"/>
        <w:rPr>
          <w:rFonts w:ascii="Arial" w:hAnsi="Arial" w:cs="Arial"/>
          <w:lang w:val="mn-MN"/>
        </w:rPr>
      </w:pPr>
    </w:p>
    <w:p w14:paraId="3FB23911" w14:textId="77777777" w:rsidR="009F06BD" w:rsidRPr="00326A0F" w:rsidRDefault="009F06BD" w:rsidP="009F06BD">
      <w:pPr>
        <w:ind w:left="-270" w:firstLine="90"/>
        <w:jc w:val="center"/>
        <w:rPr>
          <w:rFonts w:ascii="Arial" w:hAnsi="Arial" w:cs="Arial"/>
          <w:lang w:val="mn-MN"/>
        </w:rPr>
      </w:pPr>
    </w:p>
    <w:tbl>
      <w:tblPr>
        <w:tblW w:w="9280" w:type="dxa"/>
        <w:tblInd w:w="108" w:type="dxa"/>
        <w:tblLook w:val="04A0" w:firstRow="1" w:lastRow="0" w:firstColumn="1" w:lastColumn="0" w:noHBand="0" w:noVBand="1"/>
      </w:tblPr>
      <w:tblGrid>
        <w:gridCol w:w="440"/>
        <w:gridCol w:w="3280"/>
        <w:gridCol w:w="560"/>
        <w:gridCol w:w="440"/>
        <w:gridCol w:w="4560"/>
      </w:tblGrid>
      <w:tr w:rsidR="009F06BD" w:rsidRPr="00326A0F" w14:paraId="24CB5C33" w14:textId="77777777" w:rsidTr="0069707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176B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4055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DC43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8F2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9740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</w:tr>
      <w:tr w:rsidR="009F06BD" w:rsidRPr="00326A0F" w14:paraId="2BE64771" w14:textId="77777777" w:rsidTr="0069707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E439" w14:textId="77777777" w:rsidR="009F06BD" w:rsidRPr="00326A0F" w:rsidRDefault="009F06BD" w:rsidP="00697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46D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BA4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8ECF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B56" w14:textId="77777777" w:rsidR="009F06BD" w:rsidRPr="00326A0F" w:rsidRDefault="009F06BD" w:rsidP="00697070">
            <w:pPr>
              <w:rPr>
                <w:rFonts w:ascii="Arial" w:hAnsi="Arial" w:cs="Arial"/>
              </w:rPr>
            </w:pPr>
          </w:p>
        </w:tc>
      </w:tr>
    </w:tbl>
    <w:p w14:paraId="2654308C" w14:textId="77777777" w:rsidR="00594FB7" w:rsidRDefault="00594FB7" w:rsidP="00594FB7">
      <w:pPr>
        <w:spacing w:after="200" w:line="360" w:lineRule="auto"/>
        <w:jc w:val="both"/>
        <w:rPr>
          <w:rFonts w:ascii="Arial" w:hAnsi="Arial" w:cs="Arial"/>
          <w:lang w:val="mn-MN"/>
        </w:rPr>
      </w:pPr>
    </w:p>
    <w:p w14:paraId="06D7369E" w14:textId="77777777" w:rsidR="00594FB7" w:rsidRDefault="00594FB7" w:rsidP="00594FB7">
      <w:pPr>
        <w:spacing w:after="200" w:line="360" w:lineRule="auto"/>
        <w:jc w:val="both"/>
        <w:rPr>
          <w:rFonts w:ascii="Arial" w:hAnsi="Arial" w:cs="Arial"/>
          <w:lang w:val="mn-MN"/>
        </w:rPr>
      </w:pPr>
    </w:p>
    <w:p w14:paraId="0956F104" w14:textId="77777777" w:rsidR="00594FB7" w:rsidRDefault="00594FB7" w:rsidP="00594FB7">
      <w:pPr>
        <w:spacing w:after="200" w:line="360" w:lineRule="auto"/>
        <w:jc w:val="both"/>
        <w:rPr>
          <w:rFonts w:ascii="Arial" w:hAnsi="Arial" w:cs="Arial"/>
          <w:lang w:val="mn-MN"/>
        </w:rPr>
      </w:pPr>
    </w:p>
    <w:p w14:paraId="6768E0F8" w14:textId="77777777" w:rsidR="00594FB7" w:rsidRDefault="00594FB7" w:rsidP="00594FB7">
      <w:pPr>
        <w:spacing w:after="200" w:line="360" w:lineRule="auto"/>
        <w:jc w:val="both"/>
        <w:rPr>
          <w:rFonts w:ascii="Arial" w:hAnsi="Arial" w:cs="Arial"/>
          <w:lang w:val="mn-MN"/>
        </w:rPr>
      </w:pPr>
    </w:p>
    <w:p w14:paraId="0593250B" w14:textId="77777777" w:rsidR="00594FB7" w:rsidRDefault="00594FB7" w:rsidP="00594FB7">
      <w:pPr>
        <w:ind w:left="5040" w:firstLine="720"/>
        <w:jc w:val="both"/>
        <w:rPr>
          <w:rFonts w:ascii="Arial" w:hAnsi="Arial" w:cs="Arial"/>
          <w:bCs/>
        </w:rPr>
      </w:pPr>
    </w:p>
    <w:p w14:paraId="2BB5548A" w14:textId="77777777" w:rsidR="00594FB7" w:rsidRDefault="00594FB7" w:rsidP="00594FB7">
      <w:pPr>
        <w:ind w:left="5040" w:firstLine="720"/>
        <w:jc w:val="both"/>
        <w:rPr>
          <w:rFonts w:ascii="Arial" w:hAnsi="Arial" w:cs="Arial"/>
          <w:bCs/>
        </w:rPr>
      </w:pPr>
    </w:p>
    <w:p w14:paraId="5DD9B1A6" w14:textId="77777777" w:rsidR="00594FB7" w:rsidRDefault="00594FB7" w:rsidP="00594FB7">
      <w:pPr>
        <w:ind w:left="4320" w:firstLine="720"/>
        <w:jc w:val="both"/>
        <w:rPr>
          <w:rFonts w:ascii="Arial" w:hAnsi="Arial" w:cs="Arial"/>
          <w:bCs/>
        </w:rPr>
      </w:pPr>
    </w:p>
    <w:p w14:paraId="60CB6074" w14:textId="77777777" w:rsidR="00594FB7" w:rsidRDefault="00594FB7" w:rsidP="00594FB7">
      <w:pPr>
        <w:spacing w:after="200" w:line="276" w:lineRule="auto"/>
        <w:jc w:val="right"/>
        <w:rPr>
          <w:rFonts w:ascii="Arial" w:hAnsi="Arial" w:cs="Arial"/>
          <w:lang w:val="mn-MN"/>
        </w:rPr>
      </w:pPr>
    </w:p>
    <w:p w14:paraId="40DE258B" w14:textId="77777777" w:rsidR="00594FB7" w:rsidRDefault="00594FB7" w:rsidP="00594FB7"/>
    <w:p w14:paraId="25532542" w14:textId="77777777" w:rsidR="00594FB7" w:rsidRDefault="00594FB7" w:rsidP="00594FB7"/>
    <w:p w14:paraId="01C90DB4" w14:textId="77777777" w:rsidR="00594FB7" w:rsidRDefault="00594FB7" w:rsidP="00594FB7"/>
    <w:p w14:paraId="3466878B" w14:textId="77777777" w:rsidR="00C539E7" w:rsidRDefault="00C539E7" w:rsidP="00C539E7">
      <w:pPr>
        <w:shd w:val="clear" w:color="auto" w:fill="FFFFFF" w:themeFill="background1"/>
        <w:jc w:val="center"/>
        <w:outlineLvl w:val="0"/>
        <w:rPr>
          <w:rFonts w:ascii="Arial" w:hAnsi="Arial" w:cs="Arial"/>
          <w:lang w:val="mn-MN"/>
        </w:rPr>
      </w:pPr>
    </w:p>
    <w:p w14:paraId="546EF095" w14:textId="77D35C9E" w:rsidR="00E64DA8" w:rsidRPr="00E64DA8" w:rsidRDefault="00E64DA8" w:rsidP="00E64DA8">
      <w:pPr>
        <w:spacing w:line="276" w:lineRule="auto"/>
        <w:ind w:firstLine="720"/>
        <w:jc w:val="both"/>
        <w:rPr>
          <w:rFonts w:ascii="Arial" w:hAnsi="Arial" w:cs="Arial"/>
          <w:lang w:val="mn-MN"/>
        </w:rPr>
      </w:pPr>
    </w:p>
    <w:p w14:paraId="3F10744C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754A5E39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410DB003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45262DF1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64BD61FF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50655F9C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5C11B3B2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2E278D34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3E60E00E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25803C99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43A1864F" w14:textId="5C6AB2BD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0457F54C" w14:textId="3D6A2905" w:rsidR="00C539E7" w:rsidRDefault="00C539E7" w:rsidP="00E64DA8">
      <w:pPr>
        <w:spacing w:line="276" w:lineRule="auto"/>
        <w:ind w:firstLine="720"/>
        <w:jc w:val="both"/>
        <w:rPr>
          <w:lang w:val="mn-MN"/>
        </w:rPr>
      </w:pPr>
    </w:p>
    <w:p w14:paraId="2CB47870" w14:textId="227D2F70" w:rsidR="00C539E7" w:rsidRDefault="00C539E7" w:rsidP="00E64DA8">
      <w:pPr>
        <w:spacing w:line="276" w:lineRule="auto"/>
        <w:ind w:firstLine="720"/>
        <w:jc w:val="both"/>
        <w:rPr>
          <w:lang w:val="mn-MN"/>
        </w:rPr>
      </w:pPr>
    </w:p>
    <w:p w14:paraId="3791B1DB" w14:textId="77777777" w:rsidR="00C539E7" w:rsidRDefault="00C539E7" w:rsidP="00E64DA8">
      <w:pPr>
        <w:spacing w:line="276" w:lineRule="auto"/>
        <w:ind w:firstLine="720"/>
        <w:jc w:val="both"/>
        <w:rPr>
          <w:lang w:val="mn-MN"/>
        </w:rPr>
      </w:pPr>
    </w:p>
    <w:p w14:paraId="26AA5E8A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70F9A5CD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345AA93A" w14:textId="77777777" w:rsidR="00E64DA8" w:rsidRDefault="00E64DA8" w:rsidP="00E64DA8">
      <w:pPr>
        <w:spacing w:line="276" w:lineRule="auto"/>
        <w:ind w:firstLine="720"/>
        <w:jc w:val="both"/>
        <w:rPr>
          <w:lang w:val="mn-MN"/>
        </w:rPr>
      </w:pPr>
    </w:p>
    <w:p w14:paraId="151AE460" w14:textId="77777777" w:rsidR="00E64DA8" w:rsidRDefault="00E64DA8" w:rsidP="00E64DA8">
      <w:pPr>
        <w:jc w:val="both"/>
        <w:rPr>
          <w:b/>
        </w:rPr>
      </w:pPr>
    </w:p>
    <w:p w14:paraId="2FC95D7E" w14:textId="4E0D2669" w:rsidR="00E64DA8" w:rsidRDefault="00E64DA8" w:rsidP="00594F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mn-MN"/>
        </w:rPr>
        <w:t xml:space="preserve">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</w:p>
    <w:p w14:paraId="3A506DD1" w14:textId="77777777" w:rsidR="00E64DA8" w:rsidRPr="00E64DA8" w:rsidRDefault="00E64DA8" w:rsidP="00E64DA8">
      <w:pPr>
        <w:ind w:left="4320" w:firstLine="720"/>
        <w:jc w:val="both"/>
        <w:rPr>
          <w:rFonts w:ascii="Arial" w:hAnsi="Arial" w:cs="Arial"/>
          <w:bCs/>
        </w:rPr>
      </w:pPr>
    </w:p>
    <w:p w14:paraId="2499A768" w14:textId="35B7F468" w:rsidR="00E65899" w:rsidRPr="00E64DA8" w:rsidRDefault="00E65899" w:rsidP="00E65899">
      <w:pPr>
        <w:spacing w:line="360" w:lineRule="auto"/>
        <w:ind w:right="180"/>
        <w:rPr>
          <w:rFonts w:ascii="Arial" w:hAnsi="Arial" w:cs="Arial"/>
          <w:lang w:val="mn-MN"/>
        </w:rPr>
      </w:pPr>
    </w:p>
    <w:p w14:paraId="6D281963" w14:textId="77777777" w:rsidR="00E65899" w:rsidRPr="00E64DA8" w:rsidRDefault="00E65899" w:rsidP="00E65899">
      <w:pPr>
        <w:spacing w:line="360" w:lineRule="auto"/>
        <w:ind w:right="180"/>
        <w:rPr>
          <w:rFonts w:ascii="Arial" w:hAnsi="Arial" w:cs="Arial"/>
          <w:lang w:val="mn-MN"/>
        </w:rPr>
      </w:pPr>
    </w:p>
    <w:p w14:paraId="4991EF58" w14:textId="29843FA4" w:rsidR="00E65899" w:rsidRPr="00E64DA8" w:rsidRDefault="00E65899" w:rsidP="00E65899">
      <w:pPr>
        <w:spacing w:line="360" w:lineRule="auto"/>
        <w:ind w:right="180" w:firstLine="284"/>
        <w:jc w:val="center"/>
        <w:rPr>
          <w:rFonts w:ascii="Arial" w:hAnsi="Arial" w:cs="Arial"/>
          <w:lang w:val="mn-MN"/>
        </w:rPr>
      </w:pPr>
    </w:p>
    <w:tbl>
      <w:tblPr>
        <w:tblW w:w="2737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15"/>
        <w:gridCol w:w="506"/>
        <w:gridCol w:w="440"/>
        <w:gridCol w:w="15120"/>
        <w:gridCol w:w="922"/>
        <w:gridCol w:w="979"/>
        <w:gridCol w:w="2573"/>
        <w:gridCol w:w="6322"/>
      </w:tblGrid>
      <w:tr w:rsidR="00AE548F" w:rsidRPr="00E64DA8" w14:paraId="1FD141F7" w14:textId="77777777" w:rsidTr="00B819A1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9C089" w14:textId="77777777" w:rsidR="00AE548F" w:rsidRPr="00E64DA8" w:rsidRDefault="00AE548F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2FD9" w14:textId="77777777" w:rsidR="00AE548F" w:rsidRPr="00E64DA8" w:rsidRDefault="00AE548F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56C5" w14:textId="77777777" w:rsidR="00AE548F" w:rsidRPr="00E64DA8" w:rsidRDefault="00AE548F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1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1B397" w14:textId="77777777" w:rsidR="00B819A1" w:rsidRPr="00E64DA8" w:rsidRDefault="00B819A1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34A40" w14:textId="77777777" w:rsidR="00AE548F" w:rsidRPr="00E64DA8" w:rsidRDefault="00AE548F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3B09" w14:textId="77777777" w:rsidR="00AE548F" w:rsidRPr="00E64DA8" w:rsidRDefault="00AE548F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9B48B" w14:textId="77777777" w:rsidR="00AE548F" w:rsidRPr="00E64DA8" w:rsidRDefault="00AE548F" w:rsidP="000B4DF3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FFE08" w14:textId="77777777" w:rsidR="00AE548F" w:rsidRPr="00E64DA8" w:rsidRDefault="00AE548F" w:rsidP="00757BDD">
            <w:pPr>
              <w:rPr>
                <w:rFonts w:ascii="Arial" w:hAnsi="Arial" w:cs="Arial"/>
                <w:color w:val="000000"/>
                <w:sz w:val="20"/>
                <w:szCs w:val="20"/>
                <w:lang w:val="mn-MN" w:eastAsia="en-US"/>
              </w:rPr>
            </w:pPr>
          </w:p>
        </w:tc>
      </w:tr>
      <w:tr w:rsidR="00B819A1" w:rsidRPr="00E64DA8" w14:paraId="2498EFD9" w14:textId="77777777" w:rsidTr="00B819A1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C5807" w14:textId="77777777" w:rsidR="00B819A1" w:rsidRPr="00E64DA8" w:rsidRDefault="00B819A1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9E054" w14:textId="77777777" w:rsidR="00B819A1" w:rsidRPr="00E64DA8" w:rsidRDefault="00B819A1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FE3E9" w14:textId="77777777" w:rsidR="00B819A1" w:rsidRPr="00E64DA8" w:rsidRDefault="00B819A1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1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5AAAF" w14:textId="4002FD04" w:rsidR="00B819A1" w:rsidRPr="00E64DA8" w:rsidRDefault="00B819A1" w:rsidP="00AC3D6A">
            <w:pPr>
              <w:tabs>
                <w:tab w:val="left" w:pos="720"/>
              </w:tabs>
              <w:spacing w:after="200" w:line="360" w:lineRule="auto"/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1F5C8" w14:textId="77777777" w:rsidR="00B819A1" w:rsidRPr="00E64DA8" w:rsidRDefault="00B819A1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EDD63" w14:textId="77777777" w:rsidR="00B819A1" w:rsidRPr="00E64DA8" w:rsidRDefault="00B819A1" w:rsidP="007442EA">
            <w:pPr>
              <w:jc w:val="center"/>
              <w:rPr>
                <w:rFonts w:ascii="Arial" w:hAnsi="Arial" w:cs="Arial"/>
                <w:sz w:val="20"/>
                <w:szCs w:val="20"/>
                <w:lang w:val="mn-MN"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EFBE" w14:textId="77777777" w:rsidR="00B819A1" w:rsidRPr="00E64DA8" w:rsidRDefault="00B819A1" w:rsidP="000B4DF3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CF827" w14:textId="77777777" w:rsidR="00B819A1" w:rsidRPr="00E64DA8" w:rsidRDefault="00B819A1" w:rsidP="00757BDD">
            <w:pPr>
              <w:rPr>
                <w:rFonts w:ascii="Arial" w:hAnsi="Arial" w:cs="Arial"/>
                <w:color w:val="000000"/>
                <w:sz w:val="20"/>
                <w:szCs w:val="20"/>
                <w:lang w:val="mn-MN" w:eastAsia="en-US"/>
              </w:rPr>
            </w:pPr>
          </w:p>
        </w:tc>
      </w:tr>
    </w:tbl>
    <w:p w14:paraId="1A361F17" w14:textId="77777777" w:rsidR="00C61D0F" w:rsidRPr="000671F7" w:rsidRDefault="00C61D0F" w:rsidP="00C61D0F">
      <w:pPr>
        <w:rPr>
          <w:vanish/>
          <w:lang w:val="mn-MN"/>
        </w:rPr>
      </w:pPr>
    </w:p>
    <w:sectPr w:rsidR="00C61D0F" w:rsidRPr="000671F7" w:rsidSect="00E65899">
      <w:pgSz w:w="11907" w:h="16839" w:code="9"/>
      <w:pgMar w:top="426" w:right="567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9A8"/>
    <w:multiLevelType w:val="hybridMultilevel"/>
    <w:tmpl w:val="8AD0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7CD7"/>
    <w:multiLevelType w:val="hybridMultilevel"/>
    <w:tmpl w:val="438EE9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146C1"/>
    <w:multiLevelType w:val="hybridMultilevel"/>
    <w:tmpl w:val="210E7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841DE"/>
    <w:multiLevelType w:val="hybridMultilevel"/>
    <w:tmpl w:val="52DC3C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EB3267"/>
    <w:multiLevelType w:val="hybridMultilevel"/>
    <w:tmpl w:val="73563728"/>
    <w:lvl w:ilvl="0" w:tplc="F54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704510">
    <w:abstractNumId w:val="4"/>
  </w:num>
  <w:num w:numId="2" w16cid:durableId="206331611">
    <w:abstractNumId w:val="3"/>
  </w:num>
  <w:num w:numId="3" w16cid:durableId="1910923455">
    <w:abstractNumId w:val="2"/>
  </w:num>
  <w:num w:numId="4" w16cid:durableId="2041199181">
    <w:abstractNumId w:val="0"/>
  </w:num>
  <w:num w:numId="5" w16cid:durableId="39872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52"/>
    <w:rsid w:val="00001819"/>
    <w:rsid w:val="00001D80"/>
    <w:rsid w:val="00003AD9"/>
    <w:rsid w:val="00004542"/>
    <w:rsid w:val="00013FBE"/>
    <w:rsid w:val="00014E2D"/>
    <w:rsid w:val="00022573"/>
    <w:rsid w:val="0002441F"/>
    <w:rsid w:val="00025CD0"/>
    <w:rsid w:val="00026DC4"/>
    <w:rsid w:val="00027A6C"/>
    <w:rsid w:val="000320EB"/>
    <w:rsid w:val="000338CF"/>
    <w:rsid w:val="00035764"/>
    <w:rsid w:val="0004285D"/>
    <w:rsid w:val="00044375"/>
    <w:rsid w:val="00044B47"/>
    <w:rsid w:val="00046709"/>
    <w:rsid w:val="00051426"/>
    <w:rsid w:val="00051885"/>
    <w:rsid w:val="00051CD4"/>
    <w:rsid w:val="0005306B"/>
    <w:rsid w:val="00054181"/>
    <w:rsid w:val="00056F40"/>
    <w:rsid w:val="00061696"/>
    <w:rsid w:val="0006448C"/>
    <w:rsid w:val="00064D2C"/>
    <w:rsid w:val="000671F7"/>
    <w:rsid w:val="000701F4"/>
    <w:rsid w:val="00076F44"/>
    <w:rsid w:val="0007738A"/>
    <w:rsid w:val="00086633"/>
    <w:rsid w:val="00087019"/>
    <w:rsid w:val="00090B70"/>
    <w:rsid w:val="00091736"/>
    <w:rsid w:val="000934B1"/>
    <w:rsid w:val="00093768"/>
    <w:rsid w:val="00095B4A"/>
    <w:rsid w:val="0009697E"/>
    <w:rsid w:val="00097F3E"/>
    <w:rsid w:val="000A6B4E"/>
    <w:rsid w:val="000B0003"/>
    <w:rsid w:val="000B4DF3"/>
    <w:rsid w:val="000B55A0"/>
    <w:rsid w:val="000B5EE6"/>
    <w:rsid w:val="000B67A2"/>
    <w:rsid w:val="000B6D52"/>
    <w:rsid w:val="000B7EA4"/>
    <w:rsid w:val="000C3045"/>
    <w:rsid w:val="000C5E59"/>
    <w:rsid w:val="000D00E4"/>
    <w:rsid w:val="000D12C0"/>
    <w:rsid w:val="000D1F49"/>
    <w:rsid w:val="000D4AD9"/>
    <w:rsid w:val="000D4C37"/>
    <w:rsid w:val="000D5362"/>
    <w:rsid w:val="000D7D9F"/>
    <w:rsid w:val="000E0603"/>
    <w:rsid w:val="000E0C2F"/>
    <w:rsid w:val="000E25AC"/>
    <w:rsid w:val="000E3D94"/>
    <w:rsid w:val="000E4F5A"/>
    <w:rsid w:val="000E534E"/>
    <w:rsid w:val="000F1321"/>
    <w:rsid w:val="000F4752"/>
    <w:rsid w:val="000F6968"/>
    <w:rsid w:val="001003F1"/>
    <w:rsid w:val="00104DC4"/>
    <w:rsid w:val="00104EC1"/>
    <w:rsid w:val="00106290"/>
    <w:rsid w:val="0010788E"/>
    <w:rsid w:val="00111221"/>
    <w:rsid w:val="00112898"/>
    <w:rsid w:val="00112E78"/>
    <w:rsid w:val="00115918"/>
    <w:rsid w:val="001250C8"/>
    <w:rsid w:val="00130004"/>
    <w:rsid w:val="001316DB"/>
    <w:rsid w:val="00133095"/>
    <w:rsid w:val="00133205"/>
    <w:rsid w:val="00135D71"/>
    <w:rsid w:val="00144118"/>
    <w:rsid w:val="00145CC4"/>
    <w:rsid w:val="001461E4"/>
    <w:rsid w:val="0015296C"/>
    <w:rsid w:val="00153461"/>
    <w:rsid w:val="001535F2"/>
    <w:rsid w:val="00155BAB"/>
    <w:rsid w:val="0015746E"/>
    <w:rsid w:val="00157A86"/>
    <w:rsid w:val="00161F45"/>
    <w:rsid w:val="00164F94"/>
    <w:rsid w:val="0016643A"/>
    <w:rsid w:val="00171216"/>
    <w:rsid w:val="00173933"/>
    <w:rsid w:val="001821BD"/>
    <w:rsid w:val="00185F30"/>
    <w:rsid w:val="0018679B"/>
    <w:rsid w:val="0018694E"/>
    <w:rsid w:val="0018723D"/>
    <w:rsid w:val="0019250C"/>
    <w:rsid w:val="00192FBE"/>
    <w:rsid w:val="00195952"/>
    <w:rsid w:val="001A0785"/>
    <w:rsid w:val="001A1857"/>
    <w:rsid w:val="001B18BD"/>
    <w:rsid w:val="001B37B4"/>
    <w:rsid w:val="001B5A0C"/>
    <w:rsid w:val="001B64E0"/>
    <w:rsid w:val="001B74FC"/>
    <w:rsid w:val="001C2455"/>
    <w:rsid w:val="001D3125"/>
    <w:rsid w:val="001D605E"/>
    <w:rsid w:val="001D7327"/>
    <w:rsid w:val="001E39FF"/>
    <w:rsid w:val="001E54A3"/>
    <w:rsid w:val="001F0F3A"/>
    <w:rsid w:val="001F22F0"/>
    <w:rsid w:val="001F2673"/>
    <w:rsid w:val="001F26A4"/>
    <w:rsid w:val="001F4ED6"/>
    <w:rsid w:val="001F6185"/>
    <w:rsid w:val="00202814"/>
    <w:rsid w:val="002043CE"/>
    <w:rsid w:val="0020657B"/>
    <w:rsid w:val="002104F3"/>
    <w:rsid w:val="0021104E"/>
    <w:rsid w:val="00212F99"/>
    <w:rsid w:val="00216572"/>
    <w:rsid w:val="002166AB"/>
    <w:rsid w:val="00224136"/>
    <w:rsid w:val="00224151"/>
    <w:rsid w:val="00235017"/>
    <w:rsid w:val="002369A4"/>
    <w:rsid w:val="00241CCC"/>
    <w:rsid w:val="00242B63"/>
    <w:rsid w:val="00243803"/>
    <w:rsid w:val="00243A71"/>
    <w:rsid w:val="002447C0"/>
    <w:rsid w:val="00246535"/>
    <w:rsid w:val="002536E3"/>
    <w:rsid w:val="00254979"/>
    <w:rsid w:val="002553C5"/>
    <w:rsid w:val="002562A7"/>
    <w:rsid w:val="0025797B"/>
    <w:rsid w:val="002606A4"/>
    <w:rsid w:val="00270185"/>
    <w:rsid w:val="002753A2"/>
    <w:rsid w:val="00283F16"/>
    <w:rsid w:val="00284136"/>
    <w:rsid w:val="00286574"/>
    <w:rsid w:val="00286960"/>
    <w:rsid w:val="00287029"/>
    <w:rsid w:val="002871F3"/>
    <w:rsid w:val="0028748A"/>
    <w:rsid w:val="002937E6"/>
    <w:rsid w:val="002939D5"/>
    <w:rsid w:val="00295239"/>
    <w:rsid w:val="0029714D"/>
    <w:rsid w:val="002A4375"/>
    <w:rsid w:val="002A4F51"/>
    <w:rsid w:val="002A7B79"/>
    <w:rsid w:val="002B35EA"/>
    <w:rsid w:val="002B3B6D"/>
    <w:rsid w:val="002B5CA4"/>
    <w:rsid w:val="002B6B1A"/>
    <w:rsid w:val="002C07AD"/>
    <w:rsid w:val="002C0809"/>
    <w:rsid w:val="002C0B93"/>
    <w:rsid w:val="002C15A9"/>
    <w:rsid w:val="002C20CB"/>
    <w:rsid w:val="002C44B8"/>
    <w:rsid w:val="002C5126"/>
    <w:rsid w:val="002D3592"/>
    <w:rsid w:val="002D3A2E"/>
    <w:rsid w:val="002E2092"/>
    <w:rsid w:val="002E24D9"/>
    <w:rsid w:val="002E4F23"/>
    <w:rsid w:val="002F1813"/>
    <w:rsid w:val="002F3554"/>
    <w:rsid w:val="002F707F"/>
    <w:rsid w:val="00301620"/>
    <w:rsid w:val="0030191F"/>
    <w:rsid w:val="00301C24"/>
    <w:rsid w:val="00303D51"/>
    <w:rsid w:val="00305C4E"/>
    <w:rsid w:val="003073D8"/>
    <w:rsid w:val="003105A2"/>
    <w:rsid w:val="00311598"/>
    <w:rsid w:val="003134DC"/>
    <w:rsid w:val="00314652"/>
    <w:rsid w:val="00317523"/>
    <w:rsid w:val="00327139"/>
    <w:rsid w:val="00332994"/>
    <w:rsid w:val="00334802"/>
    <w:rsid w:val="003437B7"/>
    <w:rsid w:val="00346EB0"/>
    <w:rsid w:val="00352032"/>
    <w:rsid w:val="00356999"/>
    <w:rsid w:val="00364E14"/>
    <w:rsid w:val="00365259"/>
    <w:rsid w:val="00367BDD"/>
    <w:rsid w:val="0037260F"/>
    <w:rsid w:val="003727FB"/>
    <w:rsid w:val="00372FCB"/>
    <w:rsid w:val="003744CF"/>
    <w:rsid w:val="003802A0"/>
    <w:rsid w:val="00382199"/>
    <w:rsid w:val="0038799D"/>
    <w:rsid w:val="00396300"/>
    <w:rsid w:val="00396620"/>
    <w:rsid w:val="003A0523"/>
    <w:rsid w:val="003A1E35"/>
    <w:rsid w:val="003A1F11"/>
    <w:rsid w:val="003A2B59"/>
    <w:rsid w:val="003A44F1"/>
    <w:rsid w:val="003A6AF9"/>
    <w:rsid w:val="003A6FC9"/>
    <w:rsid w:val="003B4742"/>
    <w:rsid w:val="003B4CEB"/>
    <w:rsid w:val="003B51B6"/>
    <w:rsid w:val="003B5F16"/>
    <w:rsid w:val="003B73E0"/>
    <w:rsid w:val="003C0E09"/>
    <w:rsid w:val="003C27F5"/>
    <w:rsid w:val="003C3673"/>
    <w:rsid w:val="003C3FFE"/>
    <w:rsid w:val="003C66F9"/>
    <w:rsid w:val="003C749F"/>
    <w:rsid w:val="003C7562"/>
    <w:rsid w:val="003D04E9"/>
    <w:rsid w:val="003D408A"/>
    <w:rsid w:val="003E0BD4"/>
    <w:rsid w:val="003E1614"/>
    <w:rsid w:val="003E4202"/>
    <w:rsid w:val="003E46D7"/>
    <w:rsid w:val="003E52D8"/>
    <w:rsid w:val="003F0B3E"/>
    <w:rsid w:val="003F731E"/>
    <w:rsid w:val="003F74A2"/>
    <w:rsid w:val="00400D00"/>
    <w:rsid w:val="0040442E"/>
    <w:rsid w:val="004105E3"/>
    <w:rsid w:val="00417F1D"/>
    <w:rsid w:val="00420CF1"/>
    <w:rsid w:val="00422FD7"/>
    <w:rsid w:val="00424125"/>
    <w:rsid w:val="004277B1"/>
    <w:rsid w:val="0043083F"/>
    <w:rsid w:val="0043163D"/>
    <w:rsid w:val="004364DB"/>
    <w:rsid w:val="0043707E"/>
    <w:rsid w:val="0044530D"/>
    <w:rsid w:val="004478BD"/>
    <w:rsid w:val="004512BF"/>
    <w:rsid w:val="00451A31"/>
    <w:rsid w:val="00453A2C"/>
    <w:rsid w:val="00453E9B"/>
    <w:rsid w:val="004627A7"/>
    <w:rsid w:val="00462FDD"/>
    <w:rsid w:val="0046599D"/>
    <w:rsid w:val="00466EA8"/>
    <w:rsid w:val="0046759F"/>
    <w:rsid w:val="0047026B"/>
    <w:rsid w:val="00475CBE"/>
    <w:rsid w:val="00484E41"/>
    <w:rsid w:val="00492AB8"/>
    <w:rsid w:val="004932DD"/>
    <w:rsid w:val="004935EE"/>
    <w:rsid w:val="0049592C"/>
    <w:rsid w:val="004A1EFF"/>
    <w:rsid w:val="004A1F1F"/>
    <w:rsid w:val="004A2172"/>
    <w:rsid w:val="004A4261"/>
    <w:rsid w:val="004A576F"/>
    <w:rsid w:val="004A6D4D"/>
    <w:rsid w:val="004B5C87"/>
    <w:rsid w:val="004B6EF0"/>
    <w:rsid w:val="004C02E5"/>
    <w:rsid w:val="004C7943"/>
    <w:rsid w:val="004D4829"/>
    <w:rsid w:val="004E0F9E"/>
    <w:rsid w:val="004E4E91"/>
    <w:rsid w:val="004E5B38"/>
    <w:rsid w:val="004E7838"/>
    <w:rsid w:val="004F3BC1"/>
    <w:rsid w:val="004F411A"/>
    <w:rsid w:val="004F488E"/>
    <w:rsid w:val="004F4962"/>
    <w:rsid w:val="004F5653"/>
    <w:rsid w:val="004F569B"/>
    <w:rsid w:val="004F6F85"/>
    <w:rsid w:val="00501287"/>
    <w:rsid w:val="00505320"/>
    <w:rsid w:val="00505E3A"/>
    <w:rsid w:val="00506077"/>
    <w:rsid w:val="00506AD8"/>
    <w:rsid w:val="005144FB"/>
    <w:rsid w:val="00514D88"/>
    <w:rsid w:val="005150FA"/>
    <w:rsid w:val="00516F54"/>
    <w:rsid w:val="0052457D"/>
    <w:rsid w:val="00527039"/>
    <w:rsid w:val="0052750A"/>
    <w:rsid w:val="0053042B"/>
    <w:rsid w:val="0053101E"/>
    <w:rsid w:val="005311B7"/>
    <w:rsid w:val="00531A3E"/>
    <w:rsid w:val="00531C54"/>
    <w:rsid w:val="005401FB"/>
    <w:rsid w:val="00540288"/>
    <w:rsid w:val="00541443"/>
    <w:rsid w:val="00542C8F"/>
    <w:rsid w:val="00543E54"/>
    <w:rsid w:val="00545CF4"/>
    <w:rsid w:val="00545DF2"/>
    <w:rsid w:val="00550FA3"/>
    <w:rsid w:val="00551A90"/>
    <w:rsid w:val="005549B3"/>
    <w:rsid w:val="00556524"/>
    <w:rsid w:val="00560811"/>
    <w:rsid w:val="00560B66"/>
    <w:rsid w:val="005649BC"/>
    <w:rsid w:val="00567A1C"/>
    <w:rsid w:val="00572674"/>
    <w:rsid w:val="005727B3"/>
    <w:rsid w:val="00576069"/>
    <w:rsid w:val="00577A8B"/>
    <w:rsid w:val="00580EAC"/>
    <w:rsid w:val="00587C7E"/>
    <w:rsid w:val="00594FB7"/>
    <w:rsid w:val="00595636"/>
    <w:rsid w:val="005956B4"/>
    <w:rsid w:val="00596DE1"/>
    <w:rsid w:val="00597A25"/>
    <w:rsid w:val="00597FD5"/>
    <w:rsid w:val="005A0E0B"/>
    <w:rsid w:val="005A1465"/>
    <w:rsid w:val="005A3CD6"/>
    <w:rsid w:val="005A71DC"/>
    <w:rsid w:val="005B2858"/>
    <w:rsid w:val="005B3A1E"/>
    <w:rsid w:val="005B4333"/>
    <w:rsid w:val="005B5046"/>
    <w:rsid w:val="005B7B2B"/>
    <w:rsid w:val="005C283B"/>
    <w:rsid w:val="005C4DC2"/>
    <w:rsid w:val="005C4DEA"/>
    <w:rsid w:val="005D15A6"/>
    <w:rsid w:val="005D2A91"/>
    <w:rsid w:val="005D3A60"/>
    <w:rsid w:val="005D6164"/>
    <w:rsid w:val="005D6E10"/>
    <w:rsid w:val="005E1456"/>
    <w:rsid w:val="005E200E"/>
    <w:rsid w:val="005E50EE"/>
    <w:rsid w:val="005E5E3E"/>
    <w:rsid w:val="005F0749"/>
    <w:rsid w:val="005F4336"/>
    <w:rsid w:val="005F788D"/>
    <w:rsid w:val="0060306B"/>
    <w:rsid w:val="00604DE2"/>
    <w:rsid w:val="00605B89"/>
    <w:rsid w:val="006118A6"/>
    <w:rsid w:val="00614643"/>
    <w:rsid w:val="006179BC"/>
    <w:rsid w:val="00622D4F"/>
    <w:rsid w:val="00623099"/>
    <w:rsid w:val="006237D5"/>
    <w:rsid w:val="0062453B"/>
    <w:rsid w:val="0062509E"/>
    <w:rsid w:val="00627733"/>
    <w:rsid w:val="006311A3"/>
    <w:rsid w:val="00631DAB"/>
    <w:rsid w:val="00632448"/>
    <w:rsid w:val="00634A2D"/>
    <w:rsid w:val="00635316"/>
    <w:rsid w:val="0064002E"/>
    <w:rsid w:val="0064216C"/>
    <w:rsid w:val="00643237"/>
    <w:rsid w:val="00647C9E"/>
    <w:rsid w:val="0065072B"/>
    <w:rsid w:val="00650D50"/>
    <w:rsid w:val="00651001"/>
    <w:rsid w:val="00652FB5"/>
    <w:rsid w:val="006532FB"/>
    <w:rsid w:val="00655CCE"/>
    <w:rsid w:val="006563A1"/>
    <w:rsid w:val="00660AD0"/>
    <w:rsid w:val="006628B6"/>
    <w:rsid w:val="00665CAA"/>
    <w:rsid w:val="0066605C"/>
    <w:rsid w:val="00666C02"/>
    <w:rsid w:val="0067008C"/>
    <w:rsid w:val="00671715"/>
    <w:rsid w:val="0067678F"/>
    <w:rsid w:val="0068171C"/>
    <w:rsid w:val="006817C3"/>
    <w:rsid w:val="00681E3A"/>
    <w:rsid w:val="00682AEF"/>
    <w:rsid w:val="00686452"/>
    <w:rsid w:val="00691747"/>
    <w:rsid w:val="00693DAD"/>
    <w:rsid w:val="006947A1"/>
    <w:rsid w:val="00694D3B"/>
    <w:rsid w:val="00695784"/>
    <w:rsid w:val="00695AF8"/>
    <w:rsid w:val="00696AF2"/>
    <w:rsid w:val="006A74E0"/>
    <w:rsid w:val="006B0FBE"/>
    <w:rsid w:val="006B1452"/>
    <w:rsid w:val="006B286A"/>
    <w:rsid w:val="006B537B"/>
    <w:rsid w:val="006C1D10"/>
    <w:rsid w:val="006C3224"/>
    <w:rsid w:val="006D37AE"/>
    <w:rsid w:val="006D4049"/>
    <w:rsid w:val="006D5133"/>
    <w:rsid w:val="006D5B49"/>
    <w:rsid w:val="006D5EBA"/>
    <w:rsid w:val="006D6C33"/>
    <w:rsid w:val="006D6E6B"/>
    <w:rsid w:val="006E2826"/>
    <w:rsid w:val="006E3CA6"/>
    <w:rsid w:val="006E423A"/>
    <w:rsid w:val="006E438E"/>
    <w:rsid w:val="006F20AB"/>
    <w:rsid w:val="006F47BF"/>
    <w:rsid w:val="00704DA0"/>
    <w:rsid w:val="00707D59"/>
    <w:rsid w:val="00711A4C"/>
    <w:rsid w:val="007145D1"/>
    <w:rsid w:val="00714DD4"/>
    <w:rsid w:val="0072073B"/>
    <w:rsid w:val="00720D51"/>
    <w:rsid w:val="00727351"/>
    <w:rsid w:val="0073423E"/>
    <w:rsid w:val="00734EFF"/>
    <w:rsid w:val="007362F2"/>
    <w:rsid w:val="00743CB5"/>
    <w:rsid w:val="007442EA"/>
    <w:rsid w:val="00752E85"/>
    <w:rsid w:val="007556B9"/>
    <w:rsid w:val="0075711F"/>
    <w:rsid w:val="00757757"/>
    <w:rsid w:val="00757BDD"/>
    <w:rsid w:val="00760F98"/>
    <w:rsid w:val="00760FD3"/>
    <w:rsid w:val="00761201"/>
    <w:rsid w:val="00763A2B"/>
    <w:rsid w:val="00764D4E"/>
    <w:rsid w:val="00765C37"/>
    <w:rsid w:val="00766EC4"/>
    <w:rsid w:val="007701B2"/>
    <w:rsid w:val="0077181D"/>
    <w:rsid w:val="00771BBB"/>
    <w:rsid w:val="00772731"/>
    <w:rsid w:val="007732C4"/>
    <w:rsid w:val="00781B03"/>
    <w:rsid w:val="00783FCB"/>
    <w:rsid w:val="00784814"/>
    <w:rsid w:val="00784C4C"/>
    <w:rsid w:val="007863AF"/>
    <w:rsid w:val="00786E05"/>
    <w:rsid w:val="00794659"/>
    <w:rsid w:val="007951D7"/>
    <w:rsid w:val="00796046"/>
    <w:rsid w:val="00797AFC"/>
    <w:rsid w:val="007A5F0A"/>
    <w:rsid w:val="007B061A"/>
    <w:rsid w:val="007B15EA"/>
    <w:rsid w:val="007B380A"/>
    <w:rsid w:val="007B5475"/>
    <w:rsid w:val="007B58EE"/>
    <w:rsid w:val="007B69CB"/>
    <w:rsid w:val="007B6DA1"/>
    <w:rsid w:val="007B6E45"/>
    <w:rsid w:val="007B76C0"/>
    <w:rsid w:val="007B7C08"/>
    <w:rsid w:val="007C2345"/>
    <w:rsid w:val="007C31D6"/>
    <w:rsid w:val="007C3502"/>
    <w:rsid w:val="007C7556"/>
    <w:rsid w:val="007C7FC3"/>
    <w:rsid w:val="007D1F65"/>
    <w:rsid w:val="007D28C0"/>
    <w:rsid w:val="007D52CE"/>
    <w:rsid w:val="007D5B5D"/>
    <w:rsid w:val="007E01FD"/>
    <w:rsid w:val="007E2A76"/>
    <w:rsid w:val="007E3E57"/>
    <w:rsid w:val="007E4378"/>
    <w:rsid w:val="007E7619"/>
    <w:rsid w:val="007F0C75"/>
    <w:rsid w:val="007F21FD"/>
    <w:rsid w:val="007F2DBF"/>
    <w:rsid w:val="007F4BC5"/>
    <w:rsid w:val="007F62CD"/>
    <w:rsid w:val="007F798E"/>
    <w:rsid w:val="00801686"/>
    <w:rsid w:val="00802CF9"/>
    <w:rsid w:val="0080318D"/>
    <w:rsid w:val="00811F5A"/>
    <w:rsid w:val="008122EA"/>
    <w:rsid w:val="0081365D"/>
    <w:rsid w:val="00815E28"/>
    <w:rsid w:val="00817EF3"/>
    <w:rsid w:val="0082042F"/>
    <w:rsid w:val="008224F6"/>
    <w:rsid w:val="00825B3B"/>
    <w:rsid w:val="00826F15"/>
    <w:rsid w:val="0083338B"/>
    <w:rsid w:val="00844340"/>
    <w:rsid w:val="008444CD"/>
    <w:rsid w:val="008473D5"/>
    <w:rsid w:val="00850A45"/>
    <w:rsid w:val="00853C7A"/>
    <w:rsid w:val="00854010"/>
    <w:rsid w:val="00856BF6"/>
    <w:rsid w:val="00857535"/>
    <w:rsid w:val="00862E9F"/>
    <w:rsid w:val="00872F87"/>
    <w:rsid w:val="008758B9"/>
    <w:rsid w:val="008762B2"/>
    <w:rsid w:val="00876EC2"/>
    <w:rsid w:val="00880C82"/>
    <w:rsid w:val="00883A0E"/>
    <w:rsid w:val="008870F1"/>
    <w:rsid w:val="00887FC1"/>
    <w:rsid w:val="008976A2"/>
    <w:rsid w:val="008A2955"/>
    <w:rsid w:val="008A477A"/>
    <w:rsid w:val="008A4A1B"/>
    <w:rsid w:val="008B0683"/>
    <w:rsid w:val="008B08D0"/>
    <w:rsid w:val="008B5AC5"/>
    <w:rsid w:val="008B6999"/>
    <w:rsid w:val="008B7DC9"/>
    <w:rsid w:val="008C1B1D"/>
    <w:rsid w:val="008C229C"/>
    <w:rsid w:val="008C52F8"/>
    <w:rsid w:val="008D0409"/>
    <w:rsid w:val="008D0AC5"/>
    <w:rsid w:val="008D1807"/>
    <w:rsid w:val="008D2798"/>
    <w:rsid w:val="008D3713"/>
    <w:rsid w:val="008D48D6"/>
    <w:rsid w:val="008D5569"/>
    <w:rsid w:val="008E22E1"/>
    <w:rsid w:val="008E5559"/>
    <w:rsid w:val="008F007F"/>
    <w:rsid w:val="00900CA4"/>
    <w:rsid w:val="00901752"/>
    <w:rsid w:val="009027C7"/>
    <w:rsid w:val="0091105D"/>
    <w:rsid w:val="00914FA6"/>
    <w:rsid w:val="00923410"/>
    <w:rsid w:val="00923CAC"/>
    <w:rsid w:val="00925D3D"/>
    <w:rsid w:val="00930428"/>
    <w:rsid w:val="00931EAF"/>
    <w:rsid w:val="00935249"/>
    <w:rsid w:val="00935C8D"/>
    <w:rsid w:val="00936543"/>
    <w:rsid w:val="009421E1"/>
    <w:rsid w:val="0094264B"/>
    <w:rsid w:val="009452A5"/>
    <w:rsid w:val="0094695D"/>
    <w:rsid w:val="00951D59"/>
    <w:rsid w:val="009546DC"/>
    <w:rsid w:val="009548D2"/>
    <w:rsid w:val="009555F9"/>
    <w:rsid w:val="009558FC"/>
    <w:rsid w:val="009616A0"/>
    <w:rsid w:val="00962458"/>
    <w:rsid w:val="009636BE"/>
    <w:rsid w:val="00974371"/>
    <w:rsid w:val="009750E1"/>
    <w:rsid w:val="00975A58"/>
    <w:rsid w:val="009871BA"/>
    <w:rsid w:val="00987C51"/>
    <w:rsid w:val="00991410"/>
    <w:rsid w:val="00997C7A"/>
    <w:rsid w:val="009A3214"/>
    <w:rsid w:val="009A35D7"/>
    <w:rsid w:val="009B44E8"/>
    <w:rsid w:val="009C2839"/>
    <w:rsid w:val="009C3A12"/>
    <w:rsid w:val="009C6B6D"/>
    <w:rsid w:val="009D066F"/>
    <w:rsid w:val="009D1A7A"/>
    <w:rsid w:val="009D238F"/>
    <w:rsid w:val="009D6C4B"/>
    <w:rsid w:val="009E33CA"/>
    <w:rsid w:val="009F0605"/>
    <w:rsid w:val="009F06BD"/>
    <w:rsid w:val="009F3F9D"/>
    <w:rsid w:val="009F7256"/>
    <w:rsid w:val="009F7825"/>
    <w:rsid w:val="00A02822"/>
    <w:rsid w:val="00A04701"/>
    <w:rsid w:val="00A04C43"/>
    <w:rsid w:val="00A14A63"/>
    <w:rsid w:val="00A172DD"/>
    <w:rsid w:val="00A22DA9"/>
    <w:rsid w:val="00A23E08"/>
    <w:rsid w:val="00A26E7E"/>
    <w:rsid w:val="00A27520"/>
    <w:rsid w:val="00A358C5"/>
    <w:rsid w:val="00A43C99"/>
    <w:rsid w:val="00A44D49"/>
    <w:rsid w:val="00A44E2B"/>
    <w:rsid w:val="00A508CB"/>
    <w:rsid w:val="00A51347"/>
    <w:rsid w:val="00A532D5"/>
    <w:rsid w:val="00A53F7D"/>
    <w:rsid w:val="00A571D2"/>
    <w:rsid w:val="00A579BD"/>
    <w:rsid w:val="00A6367E"/>
    <w:rsid w:val="00A64C51"/>
    <w:rsid w:val="00A652BD"/>
    <w:rsid w:val="00A653A4"/>
    <w:rsid w:val="00A67E21"/>
    <w:rsid w:val="00A725D9"/>
    <w:rsid w:val="00A8095D"/>
    <w:rsid w:val="00A81184"/>
    <w:rsid w:val="00A8260E"/>
    <w:rsid w:val="00A853E2"/>
    <w:rsid w:val="00A905AE"/>
    <w:rsid w:val="00A91D9F"/>
    <w:rsid w:val="00A9654D"/>
    <w:rsid w:val="00A97E6A"/>
    <w:rsid w:val="00AA537A"/>
    <w:rsid w:val="00AA763C"/>
    <w:rsid w:val="00AB1C2B"/>
    <w:rsid w:val="00AB24FC"/>
    <w:rsid w:val="00AB3013"/>
    <w:rsid w:val="00AB4D2C"/>
    <w:rsid w:val="00AC3D6A"/>
    <w:rsid w:val="00AC464C"/>
    <w:rsid w:val="00AC50E6"/>
    <w:rsid w:val="00AC6A51"/>
    <w:rsid w:val="00AC6BCB"/>
    <w:rsid w:val="00AD035C"/>
    <w:rsid w:val="00AD0B16"/>
    <w:rsid w:val="00AD0BB7"/>
    <w:rsid w:val="00AD2FAB"/>
    <w:rsid w:val="00AD37A2"/>
    <w:rsid w:val="00AD3EE9"/>
    <w:rsid w:val="00AD75E8"/>
    <w:rsid w:val="00AE1339"/>
    <w:rsid w:val="00AE17A4"/>
    <w:rsid w:val="00AE1CC9"/>
    <w:rsid w:val="00AE2119"/>
    <w:rsid w:val="00AE23CE"/>
    <w:rsid w:val="00AE2FDC"/>
    <w:rsid w:val="00AE31C6"/>
    <w:rsid w:val="00AE38A8"/>
    <w:rsid w:val="00AE502E"/>
    <w:rsid w:val="00AE548F"/>
    <w:rsid w:val="00AE6D02"/>
    <w:rsid w:val="00AF1FFC"/>
    <w:rsid w:val="00AF3F26"/>
    <w:rsid w:val="00AF42D2"/>
    <w:rsid w:val="00B03E10"/>
    <w:rsid w:val="00B050D2"/>
    <w:rsid w:val="00B05110"/>
    <w:rsid w:val="00B07B89"/>
    <w:rsid w:val="00B1006B"/>
    <w:rsid w:val="00B11DAC"/>
    <w:rsid w:val="00B13F54"/>
    <w:rsid w:val="00B1494B"/>
    <w:rsid w:val="00B1542C"/>
    <w:rsid w:val="00B20F47"/>
    <w:rsid w:val="00B261F4"/>
    <w:rsid w:val="00B276C8"/>
    <w:rsid w:val="00B32EC9"/>
    <w:rsid w:val="00B3423D"/>
    <w:rsid w:val="00B34F2F"/>
    <w:rsid w:val="00B41320"/>
    <w:rsid w:val="00B41F9C"/>
    <w:rsid w:val="00B435A1"/>
    <w:rsid w:val="00B44192"/>
    <w:rsid w:val="00B457AC"/>
    <w:rsid w:val="00B457CC"/>
    <w:rsid w:val="00B45CF6"/>
    <w:rsid w:val="00B4775A"/>
    <w:rsid w:val="00B50658"/>
    <w:rsid w:val="00B538D3"/>
    <w:rsid w:val="00B542EF"/>
    <w:rsid w:val="00B55498"/>
    <w:rsid w:val="00B57A89"/>
    <w:rsid w:val="00B61335"/>
    <w:rsid w:val="00B63198"/>
    <w:rsid w:val="00B70FE5"/>
    <w:rsid w:val="00B75A30"/>
    <w:rsid w:val="00B80813"/>
    <w:rsid w:val="00B80944"/>
    <w:rsid w:val="00B819A1"/>
    <w:rsid w:val="00B85AF7"/>
    <w:rsid w:val="00B85BAA"/>
    <w:rsid w:val="00B90FC8"/>
    <w:rsid w:val="00B95FBB"/>
    <w:rsid w:val="00BA02A8"/>
    <w:rsid w:val="00BA047F"/>
    <w:rsid w:val="00BA1E05"/>
    <w:rsid w:val="00BA1FE1"/>
    <w:rsid w:val="00BA2495"/>
    <w:rsid w:val="00BA7E82"/>
    <w:rsid w:val="00BB0D99"/>
    <w:rsid w:val="00BB1074"/>
    <w:rsid w:val="00BB33BF"/>
    <w:rsid w:val="00BB38C5"/>
    <w:rsid w:val="00BB44C1"/>
    <w:rsid w:val="00BB516D"/>
    <w:rsid w:val="00BC1420"/>
    <w:rsid w:val="00BC79E6"/>
    <w:rsid w:val="00BC7C8E"/>
    <w:rsid w:val="00BD178D"/>
    <w:rsid w:val="00BD287B"/>
    <w:rsid w:val="00BD2ECC"/>
    <w:rsid w:val="00BD3E4B"/>
    <w:rsid w:val="00BD528E"/>
    <w:rsid w:val="00BE02BD"/>
    <w:rsid w:val="00BE3975"/>
    <w:rsid w:val="00BE3F43"/>
    <w:rsid w:val="00BE72F5"/>
    <w:rsid w:val="00BF63E7"/>
    <w:rsid w:val="00C041D9"/>
    <w:rsid w:val="00C12F6B"/>
    <w:rsid w:val="00C13BD0"/>
    <w:rsid w:val="00C140D7"/>
    <w:rsid w:val="00C167E8"/>
    <w:rsid w:val="00C2232E"/>
    <w:rsid w:val="00C22D1B"/>
    <w:rsid w:val="00C22F1D"/>
    <w:rsid w:val="00C246A0"/>
    <w:rsid w:val="00C26827"/>
    <w:rsid w:val="00C26B62"/>
    <w:rsid w:val="00C2716C"/>
    <w:rsid w:val="00C334CE"/>
    <w:rsid w:val="00C34336"/>
    <w:rsid w:val="00C359BF"/>
    <w:rsid w:val="00C374F7"/>
    <w:rsid w:val="00C47DAE"/>
    <w:rsid w:val="00C50AC8"/>
    <w:rsid w:val="00C51193"/>
    <w:rsid w:val="00C539E7"/>
    <w:rsid w:val="00C555F1"/>
    <w:rsid w:val="00C56A19"/>
    <w:rsid w:val="00C61D0F"/>
    <w:rsid w:val="00C629A6"/>
    <w:rsid w:val="00C635F8"/>
    <w:rsid w:val="00C64909"/>
    <w:rsid w:val="00C66807"/>
    <w:rsid w:val="00C727C8"/>
    <w:rsid w:val="00C75C5A"/>
    <w:rsid w:val="00C819D7"/>
    <w:rsid w:val="00C825ED"/>
    <w:rsid w:val="00C86968"/>
    <w:rsid w:val="00C92FFB"/>
    <w:rsid w:val="00C93890"/>
    <w:rsid w:val="00C95901"/>
    <w:rsid w:val="00CA0887"/>
    <w:rsid w:val="00CA0DD6"/>
    <w:rsid w:val="00CA3BB6"/>
    <w:rsid w:val="00CA7265"/>
    <w:rsid w:val="00CA7819"/>
    <w:rsid w:val="00CB22B5"/>
    <w:rsid w:val="00CB791A"/>
    <w:rsid w:val="00CC15C5"/>
    <w:rsid w:val="00CC15CB"/>
    <w:rsid w:val="00CC2240"/>
    <w:rsid w:val="00CC34D6"/>
    <w:rsid w:val="00CC79C1"/>
    <w:rsid w:val="00CD177E"/>
    <w:rsid w:val="00CD2F51"/>
    <w:rsid w:val="00CD31C7"/>
    <w:rsid w:val="00CE2D83"/>
    <w:rsid w:val="00CE68E1"/>
    <w:rsid w:val="00CF08F7"/>
    <w:rsid w:val="00CF0C31"/>
    <w:rsid w:val="00CF4999"/>
    <w:rsid w:val="00CF53EE"/>
    <w:rsid w:val="00CF6E66"/>
    <w:rsid w:val="00D02997"/>
    <w:rsid w:val="00D03181"/>
    <w:rsid w:val="00D1339B"/>
    <w:rsid w:val="00D134DF"/>
    <w:rsid w:val="00D16F53"/>
    <w:rsid w:val="00D2205B"/>
    <w:rsid w:val="00D243E3"/>
    <w:rsid w:val="00D30336"/>
    <w:rsid w:val="00D3230D"/>
    <w:rsid w:val="00D35614"/>
    <w:rsid w:val="00D369D3"/>
    <w:rsid w:val="00D43323"/>
    <w:rsid w:val="00D46147"/>
    <w:rsid w:val="00D46C5F"/>
    <w:rsid w:val="00D47765"/>
    <w:rsid w:val="00D51D25"/>
    <w:rsid w:val="00D5222B"/>
    <w:rsid w:val="00D52240"/>
    <w:rsid w:val="00D541DD"/>
    <w:rsid w:val="00D54260"/>
    <w:rsid w:val="00D54B16"/>
    <w:rsid w:val="00D56B13"/>
    <w:rsid w:val="00D56B85"/>
    <w:rsid w:val="00D65F0B"/>
    <w:rsid w:val="00D67C80"/>
    <w:rsid w:val="00D70D01"/>
    <w:rsid w:val="00D7131E"/>
    <w:rsid w:val="00D72DDB"/>
    <w:rsid w:val="00D74805"/>
    <w:rsid w:val="00D74D88"/>
    <w:rsid w:val="00D8145B"/>
    <w:rsid w:val="00D8291B"/>
    <w:rsid w:val="00D83D09"/>
    <w:rsid w:val="00D847CA"/>
    <w:rsid w:val="00D87BBD"/>
    <w:rsid w:val="00D918B5"/>
    <w:rsid w:val="00D95F78"/>
    <w:rsid w:val="00DA057A"/>
    <w:rsid w:val="00DA3CF6"/>
    <w:rsid w:val="00DA43CF"/>
    <w:rsid w:val="00DA5D34"/>
    <w:rsid w:val="00DA7C05"/>
    <w:rsid w:val="00DA7CD5"/>
    <w:rsid w:val="00DB1161"/>
    <w:rsid w:val="00DC05AA"/>
    <w:rsid w:val="00DC644E"/>
    <w:rsid w:val="00DC74F0"/>
    <w:rsid w:val="00DD0C68"/>
    <w:rsid w:val="00DD5D6E"/>
    <w:rsid w:val="00DD6A99"/>
    <w:rsid w:val="00DD7186"/>
    <w:rsid w:val="00DE359D"/>
    <w:rsid w:val="00DE50FF"/>
    <w:rsid w:val="00DE5CA0"/>
    <w:rsid w:val="00DE6DF2"/>
    <w:rsid w:val="00DF0FB0"/>
    <w:rsid w:val="00E07B12"/>
    <w:rsid w:val="00E11B17"/>
    <w:rsid w:val="00E12210"/>
    <w:rsid w:val="00E21EB2"/>
    <w:rsid w:val="00E220A8"/>
    <w:rsid w:val="00E26217"/>
    <w:rsid w:val="00E276FB"/>
    <w:rsid w:val="00E30B5C"/>
    <w:rsid w:val="00E371EA"/>
    <w:rsid w:val="00E43318"/>
    <w:rsid w:val="00E440EA"/>
    <w:rsid w:val="00E44979"/>
    <w:rsid w:val="00E46BF4"/>
    <w:rsid w:val="00E50F0F"/>
    <w:rsid w:val="00E52294"/>
    <w:rsid w:val="00E52B93"/>
    <w:rsid w:val="00E5445F"/>
    <w:rsid w:val="00E6012C"/>
    <w:rsid w:val="00E60924"/>
    <w:rsid w:val="00E64DA8"/>
    <w:rsid w:val="00E65252"/>
    <w:rsid w:val="00E654A9"/>
    <w:rsid w:val="00E65899"/>
    <w:rsid w:val="00E65BD6"/>
    <w:rsid w:val="00E75ACF"/>
    <w:rsid w:val="00E82CBE"/>
    <w:rsid w:val="00E8347B"/>
    <w:rsid w:val="00E85F61"/>
    <w:rsid w:val="00E8686B"/>
    <w:rsid w:val="00E9038C"/>
    <w:rsid w:val="00E91AF5"/>
    <w:rsid w:val="00E94303"/>
    <w:rsid w:val="00E94DA5"/>
    <w:rsid w:val="00E95D20"/>
    <w:rsid w:val="00E97C00"/>
    <w:rsid w:val="00EA5165"/>
    <w:rsid w:val="00EB0857"/>
    <w:rsid w:val="00EB35E9"/>
    <w:rsid w:val="00EB4C28"/>
    <w:rsid w:val="00EB51E9"/>
    <w:rsid w:val="00EB6763"/>
    <w:rsid w:val="00EC2AD2"/>
    <w:rsid w:val="00EC5B49"/>
    <w:rsid w:val="00EC6D54"/>
    <w:rsid w:val="00ED6894"/>
    <w:rsid w:val="00EE4CD8"/>
    <w:rsid w:val="00EE534C"/>
    <w:rsid w:val="00EE5FFF"/>
    <w:rsid w:val="00EE7530"/>
    <w:rsid w:val="00EE7EA8"/>
    <w:rsid w:val="00EF3606"/>
    <w:rsid w:val="00EF71A2"/>
    <w:rsid w:val="00EF75AB"/>
    <w:rsid w:val="00F0624B"/>
    <w:rsid w:val="00F064A6"/>
    <w:rsid w:val="00F1031F"/>
    <w:rsid w:val="00F1034D"/>
    <w:rsid w:val="00F120BF"/>
    <w:rsid w:val="00F14F5C"/>
    <w:rsid w:val="00F17E57"/>
    <w:rsid w:val="00F2111E"/>
    <w:rsid w:val="00F2292B"/>
    <w:rsid w:val="00F24FB8"/>
    <w:rsid w:val="00F252C4"/>
    <w:rsid w:val="00F312BC"/>
    <w:rsid w:val="00F31547"/>
    <w:rsid w:val="00F331F1"/>
    <w:rsid w:val="00F33E3F"/>
    <w:rsid w:val="00F35822"/>
    <w:rsid w:val="00F37DE4"/>
    <w:rsid w:val="00F42C4D"/>
    <w:rsid w:val="00F44E2C"/>
    <w:rsid w:val="00F45ECD"/>
    <w:rsid w:val="00F4667B"/>
    <w:rsid w:val="00F50572"/>
    <w:rsid w:val="00F51195"/>
    <w:rsid w:val="00F548F0"/>
    <w:rsid w:val="00F61BAA"/>
    <w:rsid w:val="00F63A0F"/>
    <w:rsid w:val="00F65AC8"/>
    <w:rsid w:val="00F669A8"/>
    <w:rsid w:val="00F70C22"/>
    <w:rsid w:val="00F85CEE"/>
    <w:rsid w:val="00F86CBB"/>
    <w:rsid w:val="00F87031"/>
    <w:rsid w:val="00F954FC"/>
    <w:rsid w:val="00F96821"/>
    <w:rsid w:val="00FA073E"/>
    <w:rsid w:val="00FA1F4C"/>
    <w:rsid w:val="00FA59FF"/>
    <w:rsid w:val="00FB150B"/>
    <w:rsid w:val="00FB5A3E"/>
    <w:rsid w:val="00FC1233"/>
    <w:rsid w:val="00FC4838"/>
    <w:rsid w:val="00FC6F93"/>
    <w:rsid w:val="00FD00F8"/>
    <w:rsid w:val="00FD1006"/>
    <w:rsid w:val="00FD7B79"/>
    <w:rsid w:val="00FE1D65"/>
    <w:rsid w:val="00FE336E"/>
    <w:rsid w:val="00FE38F9"/>
    <w:rsid w:val="00FE7511"/>
    <w:rsid w:val="00FE7E37"/>
    <w:rsid w:val="00FF0D6E"/>
    <w:rsid w:val="00FF20E3"/>
    <w:rsid w:val="00FF299F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F40A"/>
  <w15:docId w15:val="{E40F822D-7928-4778-A35D-BD407EAD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5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2EC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TableGrid1">
    <w:name w:val="Table Grid1"/>
    <w:basedOn w:val="TableNormal"/>
    <w:uiPriority w:val="39"/>
    <w:rsid w:val="00594FB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F06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DC9A-705B-4655-B6C3-93E84E81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GHBHBG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Bayarzol</dc:creator>
  <cp:keywords/>
  <dc:description/>
  <cp:lastModifiedBy>user</cp:lastModifiedBy>
  <cp:revision>2</cp:revision>
  <cp:lastPrinted>2023-02-28T08:07:00Z</cp:lastPrinted>
  <dcterms:created xsi:type="dcterms:W3CDTF">2023-03-24T08:28:00Z</dcterms:created>
  <dcterms:modified xsi:type="dcterms:W3CDTF">2023-03-24T08:28:00Z</dcterms:modified>
</cp:coreProperties>
</file>